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974183" w:rsidRDefault="00DF4190" w:rsidP="00573F41">
      <w:pPr>
        <w:spacing w:after="0"/>
        <w:jc w:val="right"/>
        <w:rPr>
          <w:rFonts w:ascii="Arial" w:hAnsi="Arial" w:cs="Arial"/>
          <w:b/>
          <w:bCs/>
          <w:color w:val="FF0000"/>
        </w:rPr>
      </w:pPr>
      <w:r w:rsidRPr="00974183">
        <w:rPr>
          <w:rFonts w:ascii="Arial" w:hAnsi="Arial" w:cs="Arial"/>
          <w:b/>
          <w:bCs/>
          <w:color w:val="FF0000"/>
        </w:rPr>
        <w:t>COMUNICAT DE PRESĂ</w:t>
      </w:r>
    </w:p>
    <w:p w14:paraId="3086B6D3" w14:textId="6355582E" w:rsidR="00573F41" w:rsidRPr="00974183" w:rsidRDefault="00573F41" w:rsidP="00573F41">
      <w:pPr>
        <w:jc w:val="right"/>
        <w:rPr>
          <w:rFonts w:ascii="Arial" w:hAnsi="Arial" w:cs="Arial"/>
          <w:i/>
          <w:iCs/>
          <w:color w:val="000000" w:themeColor="text1"/>
        </w:rPr>
      </w:pPr>
      <w:r w:rsidRPr="00974183">
        <w:rPr>
          <w:rFonts w:ascii="Arial" w:hAnsi="Arial" w:cs="Arial"/>
          <w:i/>
          <w:iCs/>
          <w:color w:val="000000" w:themeColor="text1"/>
        </w:rPr>
        <w:t xml:space="preserve">Pagini: </w:t>
      </w:r>
      <w:r w:rsidR="006561F8">
        <w:rPr>
          <w:rFonts w:ascii="Arial" w:hAnsi="Arial" w:cs="Arial"/>
          <w:i/>
          <w:iCs/>
          <w:color w:val="000000" w:themeColor="text1"/>
        </w:rPr>
        <w:t>2</w:t>
      </w:r>
    </w:p>
    <w:p w14:paraId="65647E73" w14:textId="77777777" w:rsidR="00E10920" w:rsidRPr="00974183" w:rsidRDefault="00E10920" w:rsidP="00573F41">
      <w:pPr>
        <w:jc w:val="right"/>
        <w:rPr>
          <w:rFonts w:ascii="Arial" w:hAnsi="Arial" w:cs="Arial"/>
          <w:i/>
          <w:iCs/>
          <w:color w:val="000000" w:themeColor="text1"/>
        </w:rPr>
      </w:pPr>
    </w:p>
    <w:p w14:paraId="6282EBB7" w14:textId="467EA6E8" w:rsidR="00B8075D" w:rsidRPr="00974183" w:rsidRDefault="001A5C39" w:rsidP="00E10920">
      <w:pPr>
        <w:spacing w:after="0" w:line="240" w:lineRule="auto"/>
        <w:jc w:val="center"/>
        <w:rPr>
          <w:rFonts w:ascii="Arial" w:hAnsi="Arial" w:cs="Arial"/>
          <w:b/>
          <w:bCs/>
          <w:sz w:val="28"/>
          <w:szCs w:val="28"/>
        </w:rPr>
      </w:pPr>
      <w:r w:rsidRPr="001A5C39">
        <w:rPr>
          <w:rFonts w:ascii="Arial" w:hAnsi="Arial" w:cs="Arial"/>
          <w:b/>
          <w:bCs/>
          <w:sz w:val="28"/>
          <w:szCs w:val="28"/>
        </w:rPr>
        <w:t>Fragedo urcă în elita Brand Finance® România 50 2026, consolidând forța brandurilor TRANSAVIA</w:t>
      </w:r>
    </w:p>
    <w:p w14:paraId="0E2925FD" w14:textId="77777777" w:rsidR="00E10920" w:rsidRPr="00974183" w:rsidRDefault="00E10920" w:rsidP="00E10920">
      <w:pPr>
        <w:spacing w:after="0" w:line="240" w:lineRule="auto"/>
        <w:jc w:val="center"/>
        <w:rPr>
          <w:rFonts w:ascii="Arial" w:hAnsi="Arial" w:cs="Arial"/>
          <w:b/>
          <w:bCs/>
        </w:rPr>
      </w:pPr>
    </w:p>
    <w:p w14:paraId="04347ECC" w14:textId="4B142CCC" w:rsidR="00D34440" w:rsidRPr="00D34440" w:rsidRDefault="008F671B" w:rsidP="00176511">
      <w:pPr>
        <w:spacing w:after="0" w:line="240" w:lineRule="auto"/>
        <w:jc w:val="both"/>
        <w:rPr>
          <w:rFonts w:ascii="Arial" w:hAnsi="Arial" w:cs="Arial"/>
        </w:rPr>
      </w:pPr>
      <w:r>
        <w:rPr>
          <w:rFonts w:ascii="Arial" w:hAnsi="Arial" w:cs="Arial"/>
          <w:b/>
          <w:bCs/>
          <w:i/>
          <w:iCs/>
        </w:rPr>
        <w:t>02</w:t>
      </w:r>
      <w:r w:rsidR="00D34821" w:rsidRPr="00974183">
        <w:rPr>
          <w:rFonts w:ascii="Arial" w:hAnsi="Arial" w:cs="Arial"/>
          <w:b/>
          <w:bCs/>
          <w:i/>
          <w:iCs/>
        </w:rPr>
        <w:t xml:space="preserve"> </w:t>
      </w:r>
      <w:r>
        <w:rPr>
          <w:rFonts w:ascii="Arial" w:hAnsi="Arial" w:cs="Arial"/>
          <w:b/>
          <w:bCs/>
          <w:i/>
          <w:iCs/>
        </w:rPr>
        <w:t>iunie</w:t>
      </w:r>
      <w:r w:rsidR="00390196" w:rsidRPr="00974183">
        <w:rPr>
          <w:rFonts w:ascii="Arial" w:hAnsi="Arial" w:cs="Arial"/>
          <w:b/>
          <w:bCs/>
          <w:i/>
          <w:iCs/>
        </w:rPr>
        <w:t xml:space="preserve"> 202</w:t>
      </w:r>
      <w:r w:rsidR="00213000" w:rsidRPr="00974183">
        <w:rPr>
          <w:rFonts w:ascii="Arial" w:hAnsi="Arial" w:cs="Arial"/>
          <w:b/>
          <w:bCs/>
          <w:i/>
          <w:iCs/>
        </w:rPr>
        <w:t>6</w:t>
      </w:r>
      <w:r w:rsidR="00390196" w:rsidRPr="00974183">
        <w:rPr>
          <w:rFonts w:ascii="Arial" w:hAnsi="Arial" w:cs="Arial"/>
          <w:b/>
          <w:bCs/>
          <w:i/>
          <w:iCs/>
        </w:rPr>
        <w:t xml:space="preserve">. </w:t>
      </w:r>
      <w:r w:rsidR="00C9335B" w:rsidRPr="00974183">
        <w:rPr>
          <w:rFonts w:ascii="Arial" w:hAnsi="Arial" w:cs="Arial"/>
          <w:b/>
          <w:bCs/>
          <w:i/>
          <w:iCs/>
        </w:rPr>
        <w:t>Sântimbru, Alba</w:t>
      </w:r>
      <w:r w:rsidR="00390196" w:rsidRPr="00974183">
        <w:rPr>
          <w:rFonts w:ascii="Arial" w:hAnsi="Arial" w:cs="Arial"/>
          <w:b/>
          <w:bCs/>
        </w:rPr>
        <w:t>.</w:t>
      </w:r>
      <w:bookmarkStart w:id="0" w:name="_Hlk190492021"/>
      <w:r w:rsidR="00E138FB" w:rsidRPr="00974183">
        <w:rPr>
          <w:rFonts w:ascii="Arial" w:hAnsi="Arial" w:cs="Arial"/>
          <w:b/>
          <w:bCs/>
        </w:rPr>
        <w:t xml:space="preserve"> </w:t>
      </w:r>
      <w:bookmarkEnd w:id="0"/>
      <w:r w:rsidR="004E18F5" w:rsidRPr="00974183">
        <w:rPr>
          <w:rFonts w:ascii="Arial" w:hAnsi="Arial" w:cs="Arial"/>
          <w:b/>
          <w:bCs/>
          <w:i/>
          <w:iCs/>
        </w:rPr>
        <w:t>Fragedo</w:t>
      </w:r>
      <w:r w:rsidR="004E18F5" w:rsidRPr="00974183">
        <w:rPr>
          <w:rFonts w:ascii="Arial" w:hAnsi="Arial" w:cs="Arial"/>
          <w:b/>
          <w:bCs/>
        </w:rPr>
        <w:t>, brandul lider al categoriei cărnii de pui</w:t>
      </w:r>
      <w:r w:rsidR="005909CD">
        <w:rPr>
          <w:rStyle w:val="EndnoteReference"/>
          <w:rFonts w:ascii="Arial" w:hAnsi="Arial" w:cs="Arial"/>
          <w:b/>
          <w:bCs/>
        </w:rPr>
        <w:endnoteReference w:id="1"/>
      </w:r>
      <w:r w:rsidR="004E18F5" w:rsidRPr="00974183">
        <w:rPr>
          <w:rFonts w:ascii="Arial" w:hAnsi="Arial" w:cs="Arial"/>
          <w:b/>
          <w:bCs/>
        </w:rPr>
        <w:t xml:space="preserve">, </w:t>
      </w:r>
      <w:r w:rsidR="0067532E">
        <w:rPr>
          <w:rFonts w:ascii="Arial" w:hAnsi="Arial" w:cs="Arial"/>
          <w:b/>
          <w:bCs/>
        </w:rPr>
        <w:t xml:space="preserve">înregistrează o creștere cu </w:t>
      </w:r>
      <w:r w:rsidR="009510A9">
        <w:rPr>
          <w:rFonts w:ascii="Arial" w:hAnsi="Arial" w:cs="Arial"/>
          <w:b/>
          <w:bCs/>
        </w:rPr>
        <w:t xml:space="preserve">aproximativ </w:t>
      </w:r>
      <w:r w:rsidR="0067532E">
        <w:rPr>
          <w:rFonts w:ascii="Arial" w:hAnsi="Arial" w:cs="Arial"/>
          <w:b/>
          <w:bCs/>
        </w:rPr>
        <w:t xml:space="preserve">23% a valorii evaluate de </w:t>
      </w:r>
      <w:r w:rsidR="0067532E" w:rsidRPr="0067532E">
        <w:rPr>
          <w:rFonts w:ascii="Arial" w:hAnsi="Arial" w:cs="Arial"/>
          <w:b/>
          <w:bCs/>
        </w:rPr>
        <w:t>Brand Finance® România 50</w:t>
      </w:r>
      <w:r w:rsidR="0067532E">
        <w:rPr>
          <w:rFonts w:ascii="Arial" w:hAnsi="Arial" w:cs="Arial"/>
          <w:b/>
          <w:bCs/>
        </w:rPr>
        <w:t xml:space="preserve"> 2026, ajungând la 123 de milioane de euro, </w:t>
      </w:r>
      <w:r w:rsidR="00D34440">
        <w:rPr>
          <w:rFonts w:ascii="Arial" w:hAnsi="Arial" w:cs="Arial"/>
          <w:b/>
          <w:bCs/>
        </w:rPr>
        <w:t xml:space="preserve">fiind </w:t>
      </w:r>
      <w:r w:rsidR="00D34440" w:rsidRPr="00D34440">
        <w:rPr>
          <w:rFonts w:ascii="Arial" w:hAnsi="Arial" w:cs="Arial"/>
          <w:b/>
          <w:bCs/>
        </w:rPr>
        <w:t>cel mai bine clasat brand alimentar din România.</w:t>
      </w:r>
      <w:r w:rsidR="00D34440">
        <w:rPr>
          <w:rFonts w:ascii="Arial" w:hAnsi="Arial" w:cs="Arial"/>
          <w:b/>
          <w:bCs/>
        </w:rPr>
        <w:t xml:space="preserve"> </w:t>
      </w:r>
      <w:r w:rsidR="00D34440" w:rsidRPr="001F2B38">
        <w:rPr>
          <w:rFonts w:ascii="Arial" w:hAnsi="Arial" w:cs="Arial"/>
          <w:b/>
          <w:bCs/>
        </w:rPr>
        <w:t>Într-un clasament dominat de branduri din telecom, banking, retail și energie, Fragedo, brandul fanion al TRANSAVIA</w:t>
      </w:r>
      <w:r w:rsidR="005637CA">
        <w:rPr>
          <w:rFonts w:ascii="Arial" w:hAnsi="Arial" w:cs="Arial"/>
          <w:b/>
          <w:bCs/>
        </w:rPr>
        <w:t>,</w:t>
      </w:r>
      <w:r w:rsidR="00D34440" w:rsidRPr="001F2B38">
        <w:rPr>
          <w:rFonts w:ascii="Arial" w:hAnsi="Arial" w:cs="Arial"/>
          <w:b/>
          <w:bCs/>
        </w:rPr>
        <w:t xml:space="preserve"> urc</w:t>
      </w:r>
      <w:r w:rsidR="001F2B38" w:rsidRPr="001F2B38">
        <w:rPr>
          <w:rFonts w:ascii="Arial" w:hAnsi="Arial" w:cs="Arial"/>
          <w:b/>
          <w:bCs/>
        </w:rPr>
        <w:t xml:space="preserve">ă o poziție față de anul trecut, </w:t>
      </w:r>
      <w:r w:rsidR="00C900CD">
        <w:rPr>
          <w:rFonts w:ascii="Arial" w:hAnsi="Arial" w:cs="Arial"/>
          <w:b/>
          <w:bCs/>
        </w:rPr>
        <w:t xml:space="preserve">până pe </w:t>
      </w:r>
      <w:r w:rsidR="001F2B38" w:rsidRPr="001F2B38">
        <w:rPr>
          <w:rFonts w:ascii="Arial" w:hAnsi="Arial" w:cs="Arial"/>
          <w:b/>
          <w:bCs/>
        </w:rPr>
        <w:t>locul 14</w:t>
      </w:r>
      <w:r w:rsidR="006561F8">
        <w:rPr>
          <w:rStyle w:val="EndnoteReference"/>
          <w:rFonts w:ascii="Arial" w:hAnsi="Arial" w:cs="Arial"/>
          <w:b/>
          <w:bCs/>
        </w:rPr>
        <w:endnoteReference w:id="2"/>
      </w:r>
      <w:r w:rsidR="001F2B38" w:rsidRPr="001F2B38">
        <w:rPr>
          <w:rFonts w:ascii="Arial" w:hAnsi="Arial" w:cs="Arial"/>
          <w:b/>
          <w:bCs/>
        </w:rPr>
        <w:t>.</w:t>
      </w:r>
      <w:r w:rsidR="001F2B38">
        <w:rPr>
          <w:rFonts w:ascii="Arial" w:hAnsi="Arial" w:cs="Arial"/>
        </w:rPr>
        <w:t xml:space="preserve"> </w:t>
      </w:r>
    </w:p>
    <w:p w14:paraId="5B834955" w14:textId="5BBAB22A" w:rsidR="009B776B" w:rsidRDefault="001F2B38" w:rsidP="00C900CD">
      <w:pPr>
        <w:spacing w:after="0" w:line="240" w:lineRule="auto"/>
        <w:ind w:firstLine="720"/>
        <w:jc w:val="both"/>
        <w:rPr>
          <w:rFonts w:ascii="Arial" w:hAnsi="Arial" w:cs="Arial"/>
        </w:rPr>
      </w:pPr>
      <w:r w:rsidRPr="001F2B38">
        <w:rPr>
          <w:rFonts w:ascii="Arial" w:hAnsi="Arial" w:cs="Arial"/>
        </w:rPr>
        <w:t>Performanța vine în anul în care TRANSAVIA marchează 35 de ani de activitate</w:t>
      </w:r>
      <w:r>
        <w:rPr>
          <w:rFonts w:ascii="Arial" w:hAnsi="Arial" w:cs="Arial"/>
        </w:rPr>
        <w:t>,</w:t>
      </w:r>
      <w:r w:rsidRPr="001F2B38">
        <w:rPr>
          <w:rFonts w:ascii="Arial" w:hAnsi="Arial" w:cs="Arial"/>
        </w:rPr>
        <w:t xml:space="preserve"> în care compania a construit constant, unul dintre cele mai solide modele de business din industria alimentară românească</w:t>
      </w:r>
      <w:r w:rsidR="009B776B">
        <w:rPr>
          <w:rFonts w:ascii="Arial" w:hAnsi="Arial" w:cs="Arial"/>
        </w:rPr>
        <w:t xml:space="preserve">, intergrat 100%, de la bob la furculiță, cu facilități proprii, precum și cel mai valoros portofoliu de mărci </w:t>
      </w:r>
      <w:r w:rsidR="00C900CD">
        <w:rPr>
          <w:rFonts w:ascii="Arial" w:hAnsi="Arial" w:cs="Arial"/>
        </w:rPr>
        <w:t>deținut de un</w:t>
      </w:r>
      <w:r w:rsidR="009B776B">
        <w:rPr>
          <w:rFonts w:ascii="Arial" w:hAnsi="Arial" w:cs="Arial"/>
        </w:rPr>
        <w:t xml:space="preserve"> </w:t>
      </w:r>
      <w:r w:rsidR="009B776B" w:rsidRPr="009B776B">
        <w:rPr>
          <w:rFonts w:ascii="Arial" w:hAnsi="Arial" w:cs="Arial"/>
        </w:rPr>
        <w:t xml:space="preserve">producător </w:t>
      </w:r>
      <w:r w:rsidR="005236EE">
        <w:rPr>
          <w:rFonts w:ascii="Arial" w:hAnsi="Arial" w:cs="Arial"/>
        </w:rPr>
        <w:t xml:space="preserve">local </w:t>
      </w:r>
      <w:r w:rsidR="009B776B" w:rsidRPr="009B776B">
        <w:rPr>
          <w:rFonts w:ascii="Arial" w:hAnsi="Arial" w:cs="Arial"/>
        </w:rPr>
        <w:t>alimentar</w:t>
      </w:r>
      <w:r w:rsidR="00C900CD">
        <w:rPr>
          <w:rFonts w:ascii="Arial" w:hAnsi="Arial" w:cs="Arial"/>
        </w:rPr>
        <w:t xml:space="preserve">. </w:t>
      </w:r>
      <w:r w:rsidR="005236EE" w:rsidRPr="005236EE">
        <w:rPr>
          <w:rFonts w:ascii="Arial" w:hAnsi="Arial" w:cs="Arial"/>
        </w:rPr>
        <w:t>Valoare cumulată de 126 milioane EUR</w:t>
      </w:r>
      <w:r w:rsidR="005236EE">
        <w:rPr>
          <w:rFonts w:ascii="Arial" w:hAnsi="Arial" w:cs="Arial"/>
        </w:rPr>
        <w:t xml:space="preserve">, evaluată de </w:t>
      </w:r>
      <w:r w:rsidR="00C900CD" w:rsidRPr="00C900CD">
        <w:rPr>
          <w:rFonts w:ascii="Arial" w:hAnsi="Arial" w:cs="Arial"/>
        </w:rPr>
        <w:t>Brand Finance® România 50 2026</w:t>
      </w:r>
      <w:r w:rsidR="00C900CD">
        <w:rPr>
          <w:rFonts w:ascii="Arial" w:hAnsi="Arial" w:cs="Arial"/>
        </w:rPr>
        <w:t xml:space="preserve">, </w:t>
      </w:r>
      <w:r w:rsidR="005236EE">
        <w:rPr>
          <w:rFonts w:ascii="Arial" w:hAnsi="Arial" w:cs="Arial"/>
        </w:rPr>
        <w:t xml:space="preserve">consolidează locul </w:t>
      </w:r>
      <w:r w:rsidR="009B776B" w:rsidRPr="009B776B">
        <w:rPr>
          <w:rFonts w:ascii="Arial" w:hAnsi="Arial" w:cs="Arial"/>
        </w:rPr>
        <w:t>4 în clasamentul celor mai valoroase portofolii de branduri din România</w:t>
      </w:r>
      <w:r w:rsidR="005236EE">
        <w:rPr>
          <w:rFonts w:ascii="Arial" w:hAnsi="Arial" w:cs="Arial"/>
        </w:rPr>
        <w:t xml:space="preserve">, ocupat de afacerea de familie cu sediul central în Alba, </w:t>
      </w:r>
      <w:r w:rsidR="009B776B" w:rsidRPr="009B776B">
        <w:rPr>
          <w:rFonts w:ascii="Arial" w:hAnsi="Arial" w:cs="Arial"/>
        </w:rPr>
        <w:t>cea mai bună poziționare pentru</w:t>
      </w:r>
      <w:r w:rsidR="005236EE">
        <w:rPr>
          <w:rFonts w:ascii="Arial" w:hAnsi="Arial" w:cs="Arial"/>
        </w:rPr>
        <w:t xml:space="preserve"> o companie din sectorul alimentar, cu capital 100% românesc</w:t>
      </w:r>
      <w:r w:rsidR="009B776B" w:rsidRPr="009B776B">
        <w:rPr>
          <w:rFonts w:ascii="Arial" w:hAnsi="Arial" w:cs="Arial"/>
        </w:rPr>
        <w:t>.</w:t>
      </w:r>
    </w:p>
    <w:p w14:paraId="6D6EED19" w14:textId="77777777" w:rsidR="001F2B38" w:rsidRDefault="001F2B38" w:rsidP="00116545">
      <w:pPr>
        <w:spacing w:after="0" w:line="240" w:lineRule="auto"/>
        <w:ind w:firstLine="720"/>
        <w:jc w:val="both"/>
        <w:rPr>
          <w:rFonts w:ascii="Arial" w:hAnsi="Arial" w:cs="Arial"/>
        </w:rPr>
      </w:pPr>
    </w:p>
    <w:p w14:paraId="2AC48F1B" w14:textId="415F5974" w:rsidR="00A56650" w:rsidRDefault="00BC54F6" w:rsidP="00116545">
      <w:pPr>
        <w:spacing w:after="0" w:line="240" w:lineRule="auto"/>
        <w:ind w:firstLine="720"/>
        <w:jc w:val="both"/>
        <w:rPr>
          <w:rFonts w:ascii="Arial" w:hAnsi="Arial" w:cs="Arial"/>
          <w:i/>
          <w:iCs/>
        </w:rPr>
      </w:pPr>
      <w:r w:rsidRPr="00BD73F5">
        <w:rPr>
          <w:rFonts w:ascii="Arial" w:hAnsi="Arial" w:cs="Arial"/>
          <w:i/>
          <w:iCs/>
        </w:rPr>
        <w:t>„</w:t>
      </w:r>
      <w:r w:rsidR="00BD73F5" w:rsidRPr="00BD73F5">
        <w:rPr>
          <w:rFonts w:ascii="Arial" w:hAnsi="Arial" w:cs="Arial"/>
          <w:i/>
          <w:iCs/>
        </w:rPr>
        <w:t>Performanța</w:t>
      </w:r>
      <w:r w:rsidR="005637CA">
        <w:rPr>
          <w:rFonts w:ascii="Arial" w:hAnsi="Arial" w:cs="Arial"/>
          <w:i/>
          <w:iCs/>
        </w:rPr>
        <w:t xml:space="preserve"> companiei TRANSAVIA și</w:t>
      </w:r>
      <w:r w:rsidR="00BD73F5" w:rsidRPr="00BD73F5">
        <w:rPr>
          <w:rFonts w:ascii="Arial" w:hAnsi="Arial" w:cs="Arial"/>
          <w:i/>
          <w:iCs/>
        </w:rPr>
        <w:t xml:space="preserve"> </w:t>
      </w:r>
      <w:r w:rsidR="00BD73F5">
        <w:rPr>
          <w:rFonts w:ascii="Arial" w:hAnsi="Arial" w:cs="Arial"/>
          <w:i/>
          <w:iCs/>
        </w:rPr>
        <w:t xml:space="preserve">brandului nostru, </w:t>
      </w:r>
      <w:r w:rsidR="00BD73F5" w:rsidRPr="00BD73F5">
        <w:rPr>
          <w:rFonts w:ascii="Arial" w:hAnsi="Arial" w:cs="Arial"/>
          <w:i/>
          <w:iCs/>
        </w:rPr>
        <w:t>Fragedo</w:t>
      </w:r>
      <w:r w:rsidR="00BD73F5">
        <w:rPr>
          <w:rFonts w:ascii="Arial" w:hAnsi="Arial" w:cs="Arial"/>
          <w:i/>
          <w:iCs/>
        </w:rPr>
        <w:t>,</w:t>
      </w:r>
      <w:r w:rsidR="00BD73F5" w:rsidRPr="00BD73F5">
        <w:rPr>
          <w:rFonts w:ascii="Arial" w:hAnsi="Arial" w:cs="Arial"/>
          <w:i/>
          <w:iCs/>
        </w:rPr>
        <w:t xml:space="preserve"> confirmă o tendință tot mai clară în comportamentul consumatorilor: încrederea </w:t>
      </w:r>
      <w:r w:rsidR="00A56650" w:rsidRPr="00A56650">
        <w:rPr>
          <w:rFonts w:ascii="Arial" w:hAnsi="Arial" w:cs="Arial"/>
          <w:i/>
          <w:iCs/>
        </w:rPr>
        <w:t xml:space="preserve">nu se câștigă peste noapte sau prin laudă proprie, ci </w:t>
      </w:r>
      <w:r w:rsidR="00BD73F5" w:rsidRPr="00BD73F5">
        <w:rPr>
          <w:rFonts w:ascii="Arial" w:hAnsi="Arial" w:cs="Arial"/>
          <w:i/>
          <w:iCs/>
        </w:rPr>
        <w:t xml:space="preserve">se construiește în timp, iar brandurile care rămân relevante sunt cele care livrează </w:t>
      </w:r>
      <w:r w:rsidR="00BD73F5">
        <w:rPr>
          <w:rFonts w:ascii="Arial" w:hAnsi="Arial" w:cs="Arial"/>
          <w:i/>
          <w:iCs/>
        </w:rPr>
        <w:t xml:space="preserve">calitate înaltă în mod </w:t>
      </w:r>
      <w:r w:rsidR="00BD73F5" w:rsidRPr="00BD73F5">
        <w:rPr>
          <w:rFonts w:ascii="Arial" w:hAnsi="Arial" w:cs="Arial"/>
          <w:i/>
          <w:iCs/>
        </w:rPr>
        <w:t xml:space="preserve">consecvent, </w:t>
      </w:r>
      <w:r w:rsidR="00BD73F5">
        <w:rPr>
          <w:rFonts w:ascii="Arial" w:hAnsi="Arial" w:cs="Arial"/>
          <w:i/>
          <w:iCs/>
        </w:rPr>
        <w:t xml:space="preserve">fac lucrurile </w:t>
      </w:r>
      <w:r w:rsidR="00DB6133">
        <w:rPr>
          <w:rFonts w:ascii="Arial" w:hAnsi="Arial" w:cs="Arial"/>
          <w:i/>
          <w:iCs/>
        </w:rPr>
        <w:t>firesc</w:t>
      </w:r>
      <w:r w:rsidR="00BD73F5">
        <w:rPr>
          <w:rFonts w:ascii="Arial" w:hAnsi="Arial" w:cs="Arial"/>
          <w:i/>
          <w:iCs/>
        </w:rPr>
        <w:t xml:space="preserve"> și </w:t>
      </w:r>
      <w:r w:rsidR="00BD73F5" w:rsidRPr="00BD73F5">
        <w:rPr>
          <w:rFonts w:ascii="Arial" w:hAnsi="Arial" w:cs="Arial"/>
          <w:i/>
          <w:iCs/>
        </w:rPr>
        <w:t>comunică</w:t>
      </w:r>
      <w:r w:rsidR="00BD73F5">
        <w:rPr>
          <w:rFonts w:ascii="Arial" w:hAnsi="Arial" w:cs="Arial"/>
          <w:i/>
          <w:iCs/>
        </w:rPr>
        <w:t xml:space="preserve"> onest și transparent</w:t>
      </w:r>
      <w:r w:rsidR="00A56650">
        <w:rPr>
          <w:rFonts w:ascii="Arial" w:hAnsi="Arial" w:cs="Arial"/>
          <w:i/>
          <w:iCs/>
        </w:rPr>
        <w:t xml:space="preserve">. </w:t>
      </w:r>
      <w:r w:rsidR="00A56650" w:rsidRPr="00A56650">
        <w:rPr>
          <w:rFonts w:ascii="Arial" w:hAnsi="Arial" w:cs="Arial"/>
          <w:i/>
          <w:iCs/>
        </w:rPr>
        <w:t xml:space="preserve">Am construit această companie ca afacere de familie, </w:t>
      </w:r>
      <w:r w:rsidR="00A128D3">
        <w:rPr>
          <w:rFonts w:ascii="Arial" w:hAnsi="Arial" w:cs="Arial"/>
          <w:i/>
          <w:iCs/>
        </w:rPr>
        <w:t xml:space="preserve">fără scurtături, cu </w:t>
      </w:r>
      <w:r w:rsidR="00DB6133">
        <w:rPr>
          <w:rFonts w:ascii="Arial" w:hAnsi="Arial" w:cs="Arial"/>
          <w:i/>
          <w:iCs/>
        </w:rPr>
        <w:t xml:space="preserve">viziune, </w:t>
      </w:r>
      <w:r w:rsidR="00A128D3">
        <w:rPr>
          <w:rFonts w:ascii="Arial" w:hAnsi="Arial" w:cs="Arial"/>
          <w:i/>
          <w:iCs/>
        </w:rPr>
        <w:t>disciplină</w:t>
      </w:r>
      <w:r w:rsidR="00DB6133">
        <w:rPr>
          <w:rFonts w:ascii="Arial" w:hAnsi="Arial" w:cs="Arial"/>
          <w:i/>
          <w:iCs/>
        </w:rPr>
        <w:t xml:space="preserve"> și așa cum trebuie</w:t>
      </w:r>
      <w:r w:rsidR="00A128D3">
        <w:rPr>
          <w:rFonts w:ascii="Arial" w:hAnsi="Arial" w:cs="Arial"/>
          <w:i/>
          <w:iCs/>
        </w:rPr>
        <w:t xml:space="preserve">, indiferent de presiunile externe, </w:t>
      </w:r>
      <w:r w:rsidR="00A56650" w:rsidRPr="00A56650">
        <w:rPr>
          <w:rFonts w:ascii="Arial" w:hAnsi="Arial" w:cs="Arial"/>
          <w:i/>
          <w:iCs/>
        </w:rPr>
        <w:t>cu responsabilitate față de oameni, față de parteneri și față de comunitățile în care activăm.</w:t>
      </w:r>
      <w:r w:rsidR="00A128D3">
        <w:rPr>
          <w:rFonts w:ascii="Arial" w:hAnsi="Arial" w:cs="Arial"/>
          <w:i/>
          <w:iCs/>
        </w:rPr>
        <w:t xml:space="preserve"> </w:t>
      </w:r>
      <w:r w:rsidR="008906A2" w:rsidRPr="008906A2">
        <w:rPr>
          <w:rFonts w:ascii="Arial" w:hAnsi="Arial" w:cs="Arial"/>
          <w:i/>
          <w:iCs/>
        </w:rPr>
        <w:t xml:space="preserve">Clasarea noastră în Brand Finance® România 50 2026 confirmă că adevărata performanță </w:t>
      </w:r>
      <w:r w:rsidR="00DB6133">
        <w:rPr>
          <w:rFonts w:ascii="Arial" w:hAnsi="Arial" w:cs="Arial"/>
          <w:i/>
          <w:iCs/>
        </w:rPr>
        <w:t>vine atunci</w:t>
      </w:r>
      <w:r w:rsidR="008906A2" w:rsidRPr="008906A2">
        <w:rPr>
          <w:rFonts w:ascii="Arial" w:hAnsi="Arial" w:cs="Arial"/>
          <w:i/>
          <w:iCs/>
        </w:rPr>
        <w:t xml:space="preserve"> </w:t>
      </w:r>
      <w:r w:rsidR="001B0CDD">
        <w:rPr>
          <w:rFonts w:ascii="Arial" w:hAnsi="Arial" w:cs="Arial"/>
          <w:i/>
          <w:iCs/>
        </w:rPr>
        <w:t xml:space="preserve">când </w:t>
      </w:r>
      <w:r w:rsidR="008906A2" w:rsidRPr="008906A2">
        <w:rPr>
          <w:rFonts w:ascii="Arial" w:hAnsi="Arial" w:cs="Arial"/>
          <w:i/>
          <w:iCs/>
        </w:rPr>
        <w:t>crești</w:t>
      </w:r>
      <w:r w:rsidR="001B0CDD">
        <w:rPr>
          <w:rFonts w:ascii="Arial" w:hAnsi="Arial" w:cs="Arial"/>
          <w:i/>
          <w:iCs/>
        </w:rPr>
        <w:t xml:space="preserve"> în timp ce ești</w:t>
      </w:r>
      <w:r w:rsidR="008906A2" w:rsidRPr="008906A2">
        <w:rPr>
          <w:rFonts w:ascii="Arial" w:hAnsi="Arial" w:cs="Arial"/>
          <w:i/>
          <w:iCs/>
        </w:rPr>
        <w:t xml:space="preserve"> relevant, credibil și ales de oameni, an după an</w:t>
      </w:r>
      <w:r w:rsidR="008906A2">
        <w:rPr>
          <w:rFonts w:ascii="Arial" w:hAnsi="Arial" w:cs="Arial"/>
          <w:i/>
          <w:iCs/>
        </w:rPr>
        <w:t>”,</w:t>
      </w:r>
      <w:r w:rsidR="008906A2" w:rsidRPr="008906A2">
        <w:rPr>
          <w:rFonts w:ascii="Arial" w:hAnsi="Arial" w:cs="Arial"/>
        </w:rPr>
        <w:t xml:space="preserve"> spune Theodora Popa-Liteanu,</w:t>
      </w:r>
      <w:r w:rsidR="008906A2">
        <w:rPr>
          <w:rFonts w:ascii="Arial" w:hAnsi="Arial" w:cs="Arial"/>
          <w:i/>
          <w:iCs/>
        </w:rPr>
        <w:t xml:space="preserve"> </w:t>
      </w:r>
      <w:r w:rsidR="008906A2" w:rsidRPr="008906A2">
        <w:rPr>
          <w:rFonts w:ascii="Arial" w:hAnsi="Arial" w:cs="Arial"/>
        </w:rPr>
        <w:t>Vicepreședinte TRANSAVIA.</w:t>
      </w:r>
    </w:p>
    <w:p w14:paraId="4F7F7355" w14:textId="77777777" w:rsidR="008906A2" w:rsidRDefault="008906A2" w:rsidP="00116545">
      <w:pPr>
        <w:spacing w:after="0" w:line="240" w:lineRule="auto"/>
        <w:ind w:firstLine="720"/>
        <w:jc w:val="both"/>
        <w:rPr>
          <w:rFonts w:ascii="Arial" w:hAnsi="Arial" w:cs="Arial"/>
        </w:rPr>
      </w:pPr>
    </w:p>
    <w:p w14:paraId="51C4514A" w14:textId="255BD823" w:rsidR="00A56650" w:rsidRPr="00A56650" w:rsidRDefault="00A56650" w:rsidP="00116545">
      <w:pPr>
        <w:spacing w:after="0" w:line="240" w:lineRule="auto"/>
        <w:ind w:firstLine="720"/>
        <w:jc w:val="both"/>
        <w:rPr>
          <w:rFonts w:ascii="Arial" w:hAnsi="Arial" w:cs="Arial"/>
        </w:rPr>
      </w:pPr>
      <w:r w:rsidRPr="00A56650">
        <w:rPr>
          <w:rFonts w:ascii="Arial" w:hAnsi="Arial" w:cs="Arial"/>
        </w:rPr>
        <w:t>Astăzi, TRANSAVIA este liderul pieței de carne de pui din România și unul dintre cei mai mari producători alimentari cu capital românesc</w:t>
      </w:r>
      <w:r w:rsidR="00B73AC0">
        <w:rPr>
          <w:rFonts w:ascii="Arial" w:hAnsi="Arial" w:cs="Arial"/>
        </w:rPr>
        <w:t>, care</w:t>
      </w:r>
      <w:r w:rsidR="00B73AC0" w:rsidRPr="00B73AC0">
        <w:rPr>
          <w:rFonts w:ascii="Arial" w:hAnsi="Arial" w:cs="Arial"/>
        </w:rPr>
        <w:t xml:space="preserve"> </w:t>
      </w:r>
      <w:r w:rsidR="00B73AC0" w:rsidRPr="00A56650">
        <w:rPr>
          <w:rFonts w:ascii="Arial" w:hAnsi="Arial" w:cs="Arial"/>
        </w:rPr>
        <w:t>exportă aproximativ 30% din producție pe piețe internaționale</w:t>
      </w:r>
      <w:r w:rsidRPr="00A56650">
        <w:rPr>
          <w:rFonts w:ascii="Arial" w:hAnsi="Arial" w:cs="Arial"/>
        </w:rPr>
        <w:t xml:space="preserve">. Cu peste 2.300 de angajați și operațiuni în 9 județe din țară, compania </w:t>
      </w:r>
      <w:r w:rsidR="00B73AC0">
        <w:rPr>
          <w:rFonts w:ascii="Arial" w:hAnsi="Arial" w:cs="Arial"/>
        </w:rPr>
        <w:t xml:space="preserve">este unul dintre contribuitorii importanți la bugetul de stat prin taxele plătite direct, datorită profitului generat an de an, dar și indirect datorită </w:t>
      </w:r>
      <w:r w:rsidR="00B73AC0" w:rsidRPr="00B73AC0">
        <w:rPr>
          <w:rFonts w:ascii="Arial" w:hAnsi="Arial" w:cs="Arial"/>
        </w:rPr>
        <w:t>efectului de multiplicare pe care îl are în economie: de la locurile de muncă susținute</w:t>
      </w:r>
      <w:r w:rsidR="00B73AC0">
        <w:rPr>
          <w:rFonts w:ascii="Arial" w:hAnsi="Arial" w:cs="Arial"/>
        </w:rPr>
        <w:t xml:space="preserve"> direct și </w:t>
      </w:r>
      <w:r w:rsidR="006561F8">
        <w:rPr>
          <w:rFonts w:ascii="Arial" w:hAnsi="Arial" w:cs="Arial"/>
        </w:rPr>
        <w:t xml:space="preserve">indirect </w:t>
      </w:r>
      <w:r w:rsidR="00B73AC0">
        <w:rPr>
          <w:rFonts w:ascii="Arial" w:hAnsi="Arial" w:cs="Arial"/>
        </w:rPr>
        <w:t xml:space="preserve">la parteneri, la </w:t>
      </w:r>
      <w:r w:rsidR="006561F8" w:rsidRPr="006561F8">
        <w:rPr>
          <w:rFonts w:ascii="Arial" w:hAnsi="Arial" w:cs="Arial"/>
        </w:rPr>
        <w:t xml:space="preserve">investițiile realizate constant în </w:t>
      </w:r>
      <w:r w:rsidR="006561F8">
        <w:rPr>
          <w:rFonts w:ascii="Arial" w:hAnsi="Arial" w:cs="Arial"/>
        </w:rPr>
        <w:t xml:space="preserve">dezvoltarea </w:t>
      </w:r>
      <w:r w:rsidR="006561F8" w:rsidRPr="006561F8">
        <w:rPr>
          <w:rFonts w:ascii="Arial" w:hAnsi="Arial" w:cs="Arial"/>
        </w:rPr>
        <w:t>producție</w:t>
      </w:r>
      <w:r w:rsidR="006561F8">
        <w:rPr>
          <w:rFonts w:ascii="Arial" w:hAnsi="Arial" w:cs="Arial"/>
        </w:rPr>
        <w:t xml:space="preserve">i, a modernizării și </w:t>
      </w:r>
      <w:r w:rsidR="006561F8" w:rsidRPr="006561F8">
        <w:rPr>
          <w:rFonts w:ascii="Arial" w:hAnsi="Arial" w:cs="Arial"/>
        </w:rPr>
        <w:t>până la contribuția pe care o are în dezvoltarea comunităților în care operează</w:t>
      </w:r>
      <w:r w:rsidR="006561F8">
        <w:rPr>
          <w:rFonts w:ascii="Arial" w:hAnsi="Arial" w:cs="Arial"/>
        </w:rPr>
        <w:t>.</w:t>
      </w:r>
    </w:p>
    <w:p w14:paraId="440AD240" w14:textId="77777777" w:rsidR="00DD65E3" w:rsidRPr="00974183" w:rsidRDefault="00DD65E3" w:rsidP="009B0A72">
      <w:pPr>
        <w:spacing w:after="0" w:line="240" w:lineRule="auto"/>
        <w:jc w:val="both"/>
        <w:rPr>
          <w:rFonts w:ascii="Arial" w:hAnsi="Arial" w:cs="Arial"/>
          <w:b/>
          <w:bCs/>
        </w:rPr>
      </w:pPr>
    </w:p>
    <w:p w14:paraId="43838969" w14:textId="07DBD221" w:rsidR="000003C7" w:rsidRPr="00974183" w:rsidRDefault="007B305E" w:rsidP="00974183">
      <w:pPr>
        <w:spacing w:after="0" w:line="240" w:lineRule="auto"/>
        <w:ind w:firstLine="720"/>
        <w:jc w:val="both"/>
        <w:rPr>
          <w:rFonts w:ascii="Arial" w:hAnsi="Arial" w:cs="Arial"/>
        </w:rPr>
      </w:pPr>
      <w:r w:rsidRPr="00974183">
        <w:rPr>
          <w:rFonts w:ascii="Arial" w:hAnsi="Arial" w:cs="Arial"/>
        </w:rPr>
        <w:t xml:space="preserve">Carnea de pui </w:t>
      </w:r>
      <w:r w:rsidRPr="00FC5446">
        <w:rPr>
          <w:rFonts w:ascii="Arial" w:hAnsi="Arial" w:cs="Arial"/>
          <w:i/>
          <w:iCs/>
        </w:rPr>
        <w:t>Fragedo</w:t>
      </w:r>
      <w:r w:rsidRPr="007B305E">
        <w:rPr>
          <w:rFonts w:ascii="Arial" w:hAnsi="Arial" w:cs="Arial"/>
        </w:rPr>
        <w:t xml:space="preserve"> </w:t>
      </w:r>
      <w:r w:rsidRPr="00974183">
        <w:rPr>
          <w:rFonts w:ascii="Arial" w:hAnsi="Arial" w:cs="Arial"/>
        </w:rPr>
        <w:t>este produsă într-un</w:t>
      </w:r>
      <w:r w:rsidRPr="007B305E">
        <w:rPr>
          <w:rFonts w:ascii="Arial" w:hAnsi="Arial" w:cs="Arial"/>
        </w:rPr>
        <w:t xml:space="preserve"> sistem complet integrat,</w:t>
      </w:r>
      <w:r w:rsidRPr="00974183">
        <w:rPr>
          <w:rFonts w:ascii="Arial" w:hAnsi="Arial" w:cs="Arial"/>
        </w:rPr>
        <w:t xml:space="preserve"> </w:t>
      </w:r>
      <w:r w:rsidRPr="00FC5446">
        <w:rPr>
          <w:rFonts w:ascii="Arial" w:hAnsi="Arial" w:cs="Arial"/>
          <w:i/>
          <w:iCs/>
        </w:rPr>
        <w:t>de la bob la furculiță</w:t>
      </w:r>
      <w:r w:rsidRPr="00974183">
        <w:rPr>
          <w:rFonts w:ascii="Arial" w:hAnsi="Arial" w:cs="Arial"/>
        </w:rPr>
        <w:t>, cu facilități deținute</w:t>
      </w:r>
      <w:r w:rsidR="0064422B" w:rsidRPr="00974183">
        <w:rPr>
          <w:rFonts w:ascii="Arial" w:hAnsi="Arial" w:cs="Arial"/>
        </w:rPr>
        <w:t>, care permit control complet</w:t>
      </w:r>
      <w:r w:rsidR="000003C7" w:rsidRPr="00974183">
        <w:rPr>
          <w:rFonts w:ascii="Arial" w:hAnsi="Arial" w:cs="Arial"/>
        </w:rPr>
        <w:t>. P</w:t>
      </w:r>
      <w:r w:rsidR="0064422B" w:rsidRPr="00974183">
        <w:rPr>
          <w:rFonts w:ascii="Arial" w:hAnsi="Arial" w:cs="Arial"/>
        </w:rPr>
        <w:t xml:space="preserve">uii provin exclusiv din fermele proprii (reproducție, incubație, creștere), sunt hrăniți cu hrană </w:t>
      </w:r>
      <w:r w:rsidR="000003C7" w:rsidRPr="00974183">
        <w:rPr>
          <w:rFonts w:ascii="Arial" w:hAnsi="Arial" w:cs="Arial"/>
        </w:rPr>
        <w:t>pregătită</w:t>
      </w:r>
      <w:r w:rsidR="0064422B" w:rsidRPr="00974183">
        <w:rPr>
          <w:rFonts w:ascii="Arial" w:hAnsi="Arial" w:cs="Arial"/>
        </w:rPr>
        <w:t xml:space="preserve"> în propria Fabrică de Nutrețuri Combinate, cu ajutorul nutriționiștilor veterinari, pe baza cerealelor și a florii-soarelui cultivate de Divizia Vegetală. Puii sunt procesați în abatoare</w:t>
      </w:r>
      <w:r w:rsidR="000003C7" w:rsidRPr="00974183">
        <w:rPr>
          <w:rFonts w:ascii="Arial" w:hAnsi="Arial" w:cs="Arial"/>
        </w:rPr>
        <w:t xml:space="preserve">le performante </w:t>
      </w:r>
      <w:r w:rsidR="0064422B" w:rsidRPr="00974183">
        <w:rPr>
          <w:rFonts w:ascii="Arial" w:hAnsi="Arial" w:cs="Arial"/>
        </w:rPr>
        <w:t>și în fabrica de procesare</w:t>
      </w:r>
      <w:r w:rsidR="000003C7" w:rsidRPr="00974183">
        <w:rPr>
          <w:rFonts w:ascii="Arial" w:hAnsi="Arial" w:cs="Arial"/>
        </w:rPr>
        <w:t xml:space="preserve"> modernă </w:t>
      </w:r>
      <w:r w:rsidR="00974183" w:rsidRPr="00974183">
        <w:rPr>
          <w:rFonts w:ascii="Arial" w:hAnsi="Arial" w:cs="Arial"/>
        </w:rPr>
        <w:t>din cadrul companiei.</w:t>
      </w:r>
    </w:p>
    <w:p w14:paraId="673D815C" w14:textId="518A6035" w:rsidR="008F7B3B" w:rsidRPr="008F7B3B" w:rsidRDefault="00974183" w:rsidP="008F7B3B">
      <w:pPr>
        <w:spacing w:after="0" w:line="240" w:lineRule="auto"/>
        <w:jc w:val="both"/>
        <w:rPr>
          <w:rFonts w:ascii="Arial" w:hAnsi="Arial" w:cs="Arial"/>
        </w:rPr>
      </w:pPr>
      <w:r w:rsidRPr="00974183">
        <w:rPr>
          <w:rFonts w:ascii="Arial" w:hAnsi="Arial" w:cs="Arial"/>
        </w:rPr>
        <w:t xml:space="preserve">Fiecare </w:t>
      </w:r>
      <w:r w:rsidR="000003C7" w:rsidRPr="007B305E">
        <w:rPr>
          <w:rFonts w:ascii="Arial" w:hAnsi="Arial" w:cs="Arial"/>
        </w:rPr>
        <w:t>etapă</w:t>
      </w:r>
      <w:r w:rsidR="000003C7" w:rsidRPr="00974183">
        <w:rPr>
          <w:rFonts w:ascii="Arial" w:hAnsi="Arial" w:cs="Arial"/>
        </w:rPr>
        <w:t xml:space="preserve"> este </w:t>
      </w:r>
      <w:r w:rsidR="000003C7" w:rsidRPr="007B305E">
        <w:rPr>
          <w:rFonts w:ascii="Arial" w:hAnsi="Arial" w:cs="Arial"/>
        </w:rPr>
        <w:t>monitorizată prin sisteme riguroase de control și testare</w:t>
      </w:r>
      <w:r w:rsidR="000003C7" w:rsidRPr="00974183">
        <w:rPr>
          <w:rFonts w:ascii="Arial" w:hAnsi="Arial" w:cs="Arial"/>
        </w:rPr>
        <w:t xml:space="preserve"> în cele cinci laboratoare proprii</w:t>
      </w:r>
      <w:r w:rsidR="000003C7" w:rsidRPr="007B305E">
        <w:rPr>
          <w:rFonts w:ascii="Arial" w:hAnsi="Arial" w:cs="Arial"/>
        </w:rPr>
        <w:t xml:space="preserve">, </w:t>
      </w:r>
      <w:r w:rsidR="000003C7" w:rsidRPr="00974183">
        <w:rPr>
          <w:rFonts w:ascii="Arial" w:hAnsi="Arial" w:cs="Arial"/>
        </w:rPr>
        <w:t>care umăres</w:t>
      </w:r>
      <w:r w:rsidR="00A46DA1">
        <w:rPr>
          <w:rFonts w:ascii="Arial" w:hAnsi="Arial" w:cs="Arial"/>
        </w:rPr>
        <w:t>c</w:t>
      </w:r>
      <w:r w:rsidR="000003C7" w:rsidRPr="00974183">
        <w:rPr>
          <w:rFonts w:ascii="Arial" w:hAnsi="Arial" w:cs="Arial"/>
        </w:rPr>
        <w:t xml:space="preserve"> numeroși indicatori, atât pentru materia primă, cât și pentru produsele finite, </w:t>
      </w:r>
      <w:r w:rsidR="000003C7" w:rsidRPr="007B305E">
        <w:rPr>
          <w:rFonts w:ascii="Arial" w:hAnsi="Arial" w:cs="Arial"/>
        </w:rPr>
        <w:t>pentru a asigura siguranță și trasabilitate completă.</w:t>
      </w:r>
      <w:r w:rsidR="008F7B3B">
        <w:rPr>
          <w:rFonts w:ascii="Arial" w:hAnsi="Arial" w:cs="Arial"/>
        </w:rPr>
        <w:t xml:space="preserve"> </w:t>
      </w:r>
      <w:r w:rsidR="008F7B3B" w:rsidRPr="008F7B3B">
        <w:rPr>
          <w:rFonts w:ascii="Arial" w:hAnsi="Arial" w:cs="Arial"/>
        </w:rPr>
        <w:t xml:space="preserve">Gama variată de produse naturale și gustoase este ușor de integrat în orice stil de viață și în orice dietă echilibrată: de la pui grill, piept dezosat, pulpe, aripioare sau ficăței, până la produse </w:t>
      </w:r>
      <w:r w:rsidR="008F7B3B">
        <w:rPr>
          <w:rFonts w:ascii="Arial" w:hAnsi="Arial" w:cs="Arial"/>
        </w:rPr>
        <w:t xml:space="preserve">condimentate, </w:t>
      </w:r>
      <w:r w:rsidR="008F7B3B" w:rsidRPr="008F7B3B">
        <w:rPr>
          <w:rFonts w:ascii="Arial" w:hAnsi="Arial" w:cs="Arial"/>
        </w:rPr>
        <w:t xml:space="preserve">gata de </w:t>
      </w:r>
      <w:r w:rsidR="008F7B3B">
        <w:rPr>
          <w:rFonts w:ascii="Arial" w:hAnsi="Arial" w:cs="Arial"/>
        </w:rPr>
        <w:t>gătit</w:t>
      </w:r>
      <w:r w:rsidR="008F7B3B" w:rsidRPr="008F7B3B">
        <w:rPr>
          <w:rFonts w:ascii="Arial" w:hAnsi="Arial" w:cs="Arial"/>
        </w:rPr>
        <w:t xml:space="preserve">, precum </w:t>
      </w:r>
      <w:r w:rsidR="008F7B3B" w:rsidRPr="008F7B3B">
        <w:rPr>
          <w:rFonts w:ascii="Arial" w:hAnsi="Arial" w:cs="Arial"/>
          <w:i/>
          <w:iCs/>
        </w:rPr>
        <w:t xml:space="preserve">Fragedo </w:t>
      </w:r>
      <w:r w:rsidR="008F7B3B">
        <w:rPr>
          <w:rFonts w:ascii="Arial" w:hAnsi="Arial" w:cs="Arial"/>
          <w:i/>
          <w:iCs/>
        </w:rPr>
        <w:t xml:space="preserve">Delicii Urbane </w:t>
      </w:r>
      <w:r w:rsidR="008F7B3B">
        <w:rPr>
          <w:rFonts w:ascii="Arial" w:hAnsi="Arial" w:cs="Arial"/>
        </w:rPr>
        <w:t xml:space="preserve">sau </w:t>
      </w:r>
      <w:r w:rsidR="008F7B3B">
        <w:rPr>
          <w:rFonts w:ascii="Arial" w:hAnsi="Arial" w:cs="Arial"/>
          <w:i/>
          <w:iCs/>
        </w:rPr>
        <w:t>Fragedo Crunch Your Lunch</w:t>
      </w:r>
      <w:r w:rsidR="008F7B3B" w:rsidRPr="008F7B3B">
        <w:rPr>
          <w:rFonts w:ascii="Arial" w:hAnsi="Arial" w:cs="Arial"/>
        </w:rPr>
        <w:t xml:space="preserve">.  Cu o abordare centrată pe siguranță deplină, calitate înaltă constantă, </w:t>
      </w:r>
      <w:r w:rsidR="008F7B3B" w:rsidRPr="008F7B3B">
        <w:rPr>
          <w:rFonts w:ascii="Arial" w:hAnsi="Arial" w:cs="Arial"/>
        </w:rPr>
        <w:lastRenderedPageBreak/>
        <w:t xml:space="preserve">gust autentic și valori nutritive superioare, </w:t>
      </w:r>
      <w:r w:rsidR="008F7B3B" w:rsidRPr="008F7B3B">
        <w:rPr>
          <w:rFonts w:ascii="Arial" w:hAnsi="Arial" w:cs="Arial"/>
          <w:i/>
          <w:iCs/>
        </w:rPr>
        <w:t>Fragedo</w:t>
      </w:r>
      <w:r w:rsidR="008F7B3B" w:rsidRPr="008F7B3B">
        <w:rPr>
          <w:rFonts w:ascii="Arial" w:hAnsi="Arial" w:cs="Arial"/>
        </w:rPr>
        <w:t xml:space="preserve"> este recunoscut de șa</w:t>
      </w:r>
      <w:r w:rsidR="008F7B3B">
        <w:rPr>
          <w:rFonts w:ascii="Arial" w:hAnsi="Arial" w:cs="Arial"/>
        </w:rPr>
        <w:t>pte</w:t>
      </w:r>
      <w:r w:rsidR="008F7B3B" w:rsidRPr="008F7B3B">
        <w:rPr>
          <w:rFonts w:ascii="Arial" w:hAnsi="Arial" w:cs="Arial"/>
        </w:rPr>
        <w:t xml:space="preserve"> ani consecutiv drept </w:t>
      </w:r>
      <w:r w:rsidR="008F7B3B" w:rsidRPr="008F7B3B">
        <w:rPr>
          <w:rFonts w:ascii="Arial" w:hAnsi="Arial" w:cs="Arial"/>
          <w:i/>
          <w:iCs/>
        </w:rPr>
        <w:t>„Nr. 1 Brand for Kids” de către Forbes România,</w:t>
      </w:r>
      <w:r w:rsidR="008F7B3B" w:rsidRPr="008F7B3B">
        <w:rPr>
          <w:rFonts w:ascii="Arial" w:hAnsi="Arial" w:cs="Arial"/>
        </w:rPr>
        <w:t xml:space="preserve"> fiind ales de către părinți „cea mai de încredere marcă de carne</w:t>
      </w:r>
      <w:r w:rsidR="00E47C0F">
        <w:rPr>
          <w:rFonts w:ascii="Arial" w:hAnsi="Arial" w:cs="Arial"/>
        </w:rPr>
        <w:t xml:space="preserve"> în topul încrederii acordate de părinți brandurilor care se adresează și copiilor</w:t>
      </w:r>
      <w:r w:rsidR="008F7B3B" w:rsidRPr="008F7B3B">
        <w:rPr>
          <w:rFonts w:ascii="Arial" w:hAnsi="Arial" w:cs="Arial"/>
        </w:rPr>
        <w:t>”</w:t>
      </w:r>
      <w:r w:rsidR="00E47C0F">
        <w:rPr>
          <w:rStyle w:val="EndnoteReference"/>
          <w:rFonts w:ascii="Arial" w:hAnsi="Arial" w:cs="Arial"/>
        </w:rPr>
        <w:endnoteReference w:id="3"/>
      </w:r>
      <w:r w:rsidR="008F7B3B" w:rsidRPr="008F7B3B">
        <w:rPr>
          <w:rFonts w:ascii="Arial" w:hAnsi="Arial" w:cs="Arial"/>
        </w:rPr>
        <w:t xml:space="preserve">. </w:t>
      </w:r>
    </w:p>
    <w:p w14:paraId="408A2953" w14:textId="77777777" w:rsidR="00176511" w:rsidRDefault="00176511" w:rsidP="007B305E">
      <w:pPr>
        <w:spacing w:after="0" w:line="240" w:lineRule="auto"/>
        <w:jc w:val="both"/>
        <w:rPr>
          <w:rFonts w:ascii="Arial" w:hAnsi="Arial" w:cs="Arial"/>
        </w:rPr>
      </w:pPr>
    </w:p>
    <w:p w14:paraId="6F090ED7" w14:textId="6AC9C935" w:rsidR="001B0CDD" w:rsidRPr="001B0CDD" w:rsidRDefault="001B0CDD" w:rsidP="001B0CDD">
      <w:pPr>
        <w:spacing w:after="0" w:line="240" w:lineRule="auto"/>
        <w:jc w:val="both"/>
        <w:rPr>
          <w:rFonts w:ascii="Arial" w:hAnsi="Arial" w:cs="Arial"/>
        </w:rPr>
      </w:pPr>
      <w:r>
        <w:rPr>
          <w:rFonts w:ascii="Arial" w:hAnsi="Arial" w:cs="Arial"/>
        </w:rPr>
        <w:t xml:space="preserve">Cel mai bine vândut brand </w:t>
      </w:r>
      <w:r w:rsidRPr="001B0CDD">
        <w:rPr>
          <w:rFonts w:ascii="Arial" w:hAnsi="Arial" w:cs="Arial"/>
        </w:rPr>
        <w:t xml:space="preserve">de carne de pui se remarcă și prin inovațiile utile propuse, precum </w:t>
      </w:r>
      <w:hyperlink r:id="rId8" w:history="1">
        <w:r w:rsidRPr="001B0CDD">
          <w:rPr>
            <w:rStyle w:val="Hyperlink"/>
            <w:rFonts w:ascii="Arial" w:hAnsi="Arial" w:cs="Arial"/>
            <w:i/>
            <w:iCs/>
          </w:rPr>
          <w:t>SmartCook by Fragedo</w:t>
        </w:r>
      </w:hyperlink>
      <w:r w:rsidRPr="001B0CDD">
        <w:rPr>
          <w:rFonts w:ascii="Arial" w:hAnsi="Arial" w:cs="Arial"/>
        </w:rPr>
        <w:t xml:space="preserve">, primul asistent AI de gătit din România, care sugerează consumatorilor idei pentru rețete rapide și personalizate, în funcție de ingredientele alese. Foarte ușor de accesat, scanând codulQR de pe ambalaje sau direct pe </w:t>
      </w:r>
      <w:hyperlink r:id="rId9" w:history="1">
        <w:r w:rsidRPr="001B0CDD">
          <w:rPr>
            <w:rStyle w:val="Hyperlink"/>
            <w:rFonts w:ascii="Arial" w:hAnsi="Arial" w:cs="Arial"/>
          </w:rPr>
          <w:t>site-ul companiei</w:t>
        </w:r>
      </w:hyperlink>
      <w:r w:rsidRPr="001B0CDD">
        <w:rPr>
          <w:rFonts w:ascii="Arial" w:hAnsi="Arial" w:cs="Arial"/>
        </w:rPr>
        <w:t xml:space="preserve">, acest asistent este un instrument practic, mai ales pentru cei grăbiți, dar pasionați de mese bune sau pentru cei care vor să își facă rapid liste de cumpărături eficiente. </w:t>
      </w:r>
    </w:p>
    <w:p w14:paraId="0E516396" w14:textId="77777777" w:rsidR="001B0CDD" w:rsidRDefault="001B0CDD" w:rsidP="007B305E">
      <w:pPr>
        <w:spacing w:after="0" w:line="240" w:lineRule="auto"/>
        <w:jc w:val="both"/>
        <w:rPr>
          <w:rFonts w:ascii="Arial" w:hAnsi="Arial" w:cs="Arial"/>
        </w:rPr>
      </w:pPr>
    </w:p>
    <w:p w14:paraId="738640D6" w14:textId="1CAB8B01" w:rsidR="00DC0E0E" w:rsidRPr="00DC0E0E" w:rsidRDefault="00DC0E0E" w:rsidP="00DC0E0E">
      <w:pPr>
        <w:spacing w:after="0" w:line="240" w:lineRule="auto"/>
        <w:jc w:val="both"/>
        <w:rPr>
          <w:rFonts w:ascii="Arial" w:hAnsi="Arial" w:cs="Arial"/>
        </w:rPr>
      </w:pPr>
      <w:hyperlink r:id="rId10" w:history="1">
        <w:r w:rsidRPr="00DC0E0E">
          <w:rPr>
            <w:rStyle w:val="Hyperlink"/>
            <w:rFonts w:ascii="Arial" w:hAnsi="Arial" w:cs="Arial"/>
          </w:rPr>
          <w:t>Brand Finance®</w:t>
        </w:r>
      </w:hyperlink>
      <w:r w:rsidRPr="00DC0E0E">
        <w:rPr>
          <w:rFonts w:ascii="Arial" w:hAnsi="Arial" w:cs="Arial"/>
        </w:rPr>
        <w:t> este cea mai mare firmă independentă la nivel global în consultanța privind evaluarea brand-urilor, fondată în 1996, cu scopul conectării brand-urilor cu profitabilitatea afacerii. Compania evaluează peste 5.000 de brand-uri în fiecare an, în toata lumea și în toate sectoarele, publicând peste 100 de rapoarte anual. Un Raport de Evaluare de Brand prezintă în detaliu ipotezele, sursele de date și calculele efectuate pentru a ajunge la valoarea brand-ului. Topul portofoliilor de mărci include peste 40 de mărci locale bine-cunoscute, cele mai valoroase dintre acestea fiind și prezentate individual în clasamentul principal al celor mai valoroase 50 branduri din țară.</w:t>
      </w:r>
    </w:p>
    <w:p w14:paraId="774B1FB4" w14:textId="77777777" w:rsidR="00176511" w:rsidRPr="00974183" w:rsidRDefault="00176511" w:rsidP="007B305E">
      <w:pPr>
        <w:spacing w:after="0" w:line="240" w:lineRule="auto"/>
        <w:jc w:val="both"/>
        <w:rPr>
          <w:rFonts w:ascii="Arial" w:hAnsi="Arial" w:cs="Arial"/>
        </w:rPr>
      </w:pPr>
    </w:p>
    <w:p w14:paraId="15D12939" w14:textId="3D1AC477" w:rsidR="00517669" w:rsidRDefault="00517669" w:rsidP="00955812">
      <w:pPr>
        <w:spacing w:after="0" w:line="240" w:lineRule="auto"/>
        <w:jc w:val="both"/>
        <w:rPr>
          <w:rFonts w:ascii="Arial" w:hAnsi="Arial" w:cs="Arial"/>
        </w:rPr>
      </w:pPr>
    </w:p>
    <w:p w14:paraId="45FADE37" w14:textId="77777777" w:rsidR="002F69FE" w:rsidRPr="002F69FE" w:rsidRDefault="002F69FE" w:rsidP="002F69FE">
      <w:pPr>
        <w:spacing w:after="0" w:line="240" w:lineRule="auto"/>
        <w:jc w:val="both"/>
        <w:rPr>
          <w:rFonts w:ascii="Arial" w:hAnsi="Arial" w:cs="Arial"/>
          <w:b/>
          <w:bCs/>
        </w:rPr>
      </w:pPr>
      <w:r w:rsidRPr="002F69FE">
        <w:rPr>
          <w:rFonts w:ascii="Arial" w:hAnsi="Arial" w:cs="Arial"/>
          <w:b/>
          <w:bCs/>
        </w:rPr>
        <w:t>Despre TRANSAVIA</w:t>
      </w:r>
    </w:p>
    <w:p w14:paraId="442BC337" w14:textId="464C6D2F" w:rsidR="002F69FE" w:rsidRPr="002F69FE" w:rsidRDefault="002F69FE" w:rsidP="002F69FE">
      <w:pPr>
        <w:spacing w:after="0" w:line="240" w:lineRule="auto"/>
        <w:jc w:val="both"/>
        <w:rPr>
          <w:rFonts w:ascii="Arial" w:hAnsi="Arial" w:cs="Arial"/>
          <w:sz w:val="18"/>
          <w:szCs w:val="18"/>
        </w:rPr>
      </w:pPr>
      <w:hyperlink r:id="rId11">
        <w:r w:rsidRPr="002F69FE">
          <w:rPr>
            <w:rStyle w:val="Hyperlink"/>
            <w:rFonts w:ascii="Arial" w:hAnsi="Arial" w:cs="Arial"/>
            <w:sz w:val="18"/>
            <w:szCs w:val="18"/>
          </w:rPr>
          <w:t>TRANSAVIA</w:t>
        </w:r>
      </w:hyperlink>
      <w:r w:rsidRPr="002F69FE">
        <w:rPr>
          <w:rFonts w:ascii="Arial" w:hAnsi="Arial" w:cs="Arial"/>
          <w:sz w:val="18"/>
          <w:szCs w:val="18"/>
        </w:rPr>
        <w:t xml:space="preserve"> este liderul pieței avicole locale și una dintre cele mai importante afaceri de familie cu capital 100% românesc. Cu un portofoliu puternic de branduri, precum </w:t>
      </w:r>
      <w:hyperlink r:id="rId12">
        <w:r w:rsidRPr="002F69FE">
          <w:rPr>
            <w:rStyle w:val="Hyperlink"/>
            <w:rFonts w:ascii="Arial" w:hAnsi="Arial" w:cs="Arial"/>
            <w:i/>
            <w:iCs/>
            <w:sz w:val="18"/>
            <w:szCs w:val="18"/>
          </w:rPr>
          <w:t>Fragedo</w:t>
        </w:r>
      </w:hyperlink>
      <w:r w:rsidRPr="002F69FE">
        <w:rPr>
          <w:rFonts w:ascii="Arial" w:hAnsi="Arial" w:cs="Arial"/>
          <w:sz w:val="18"/>
          <w:szCs w:val="18"/>
        </w:rPr>
        <w:t xml:space="preserve"> (carne de pui premium) și </w:t>
      </w:r>
      <w:hyperlink r:id="rId13">
        <w:r w:rsidRPr="002F69FE">
          <w:rPr>
            <w:rStyle w:val="Hyperlink"/>
            <w:rFonts w:ascii="Arial" w:hAnsi="Arial" w:cs="Arial"/>
            <w:i/>
            <w:iCs/>
            <w:sz w:val="18"/>
            <w:szCs w:val="18"/>
          </w:rPr>
          <w:t>Papane</w:t>
        </w:r>
      </w:hyperlink>
      <w:r w:rsidRPr="002F69FE">
        <w:rPr>
          <w:rFonts w:ascii="Arial" w:hAnsi="Arial" w:cs="Arial"/>
          <w:sz w:val="18"/>
          <w:szCs w:val="18"/>
        </w:rPr>
        <w:t xml:space="preserve"> (semipreparate din carne de pui), TRANSAVIA se poziționează și ca lider în zona de capital de brand, deținând cel mai valoros portofoliul de mărci din industria alimentară, conform topului Brand Finance® Romania 2025. </w:t>
      </w:r>
      <w:r w:rsidRPr="002F69FE">
        <w:rPr>
          <w:rFonts w:ascii="Arial" w:hAnsi="Arial" w:cs="Arial"/>
          <w:i/>
          <w:iCs/>
          <w:sz w:val="18"/>
          <w:szCs w:val="18"/>
        </w:rPr>
        <w:t>Fragedo</w:t>
      </w:r>
      <w:r w:rsidRPr="002F69FE">
        <w:rPr>
          <w:rFonts w:ascii="Arial" w:hAnsi="Arial" w:cs="Arial"/>
          <w:sz w:val="18"/>
          <w:szCs w:val="18"/>
        </w:rPr>
        <w:t xml:space="preserve">, marca emblemă a companiei, este primul brand din România care, în urma evaluării Consiliului Român pentru Publicitate (RAC) a primit dreptul de a purta pe spotul TV sigiliul </w:t>
      </w:r>
      <w:hyperlink r:id="rId14">
        <w:r w:rsidRPr="002F69FE">
          <w:rPr>
            <w:rStyle w:val="Hyperlink"/>
            <w:rFonts w:ascii="Arial" w:hAnsi="Arial" w:cs="Arial"/>
            <w:sz w:val="18"/>
            <w:szCs w:val="18"/>
          </w:rPr>
          <w:t>Marca Etică</w:t>
        </w:r>
      </w:hyperlink>
      <w:r w:rsidRPr="002F69FE">
        <w:rPr>
          <w:rFonts w:ascii="Arial" w:hAnsi="Arial" w:cs="Arial"/>
          <w:i/>
          <w:iCs/>
          <w:sz w:val="18"/>
          <w:szCs w:val="18"/>
        </w:rPr>
        <w:t>,</w:t>
      </w:r>
      <w:r w:rsidRPr="002F69FE">
        <w:rPr>
          <w:rFonts w:ascii="Arial" w:hAnsi="Arial" w:cs="Arial"/>
          <w:sz w:val="18"/>
          <w:szCs w:val="18"/>
        </w:rPr>
        <w:t xml:space="preserve"> ce</w:t>
      </w:r>
      <w:r w:rsidRPr="002F69FE">
        <w:rPr>
          <w:rFonts w:ascii="Arial" w:hAnsi="Arial" w:cs="Arial"/>
          <w:i/>
          <w:iCs/>
          <w:sz w:val="18"/>
          <w:szCs w:val="18"/>
        </w:rPr>
        <w:t xml:space="preserve"> </w:t>
      </w:r>
      <w:r w:rsidRPr="002F69FE">
        <w:rPr>
          <w:rFonts w:ascii="Arial" w:hAnsi="Arial" w:cs="Arial"/>
          <w:sz w:val="18"/>
          <w:szCs w:val="18"/>
        </w:rPr>
        <w:t>atestă respectarea principiilor etice și a bunelor practici de publicitate. De 35 de ani, TRANSAVIA se diferențiază printr-un model de afacere complet integrat „</w:t>
      </w:r>
      <w:r w:rsidRPr="002F69FE">
        <w:rPr>
          <w:rFonts w:ascii="Arial" w:hAnsi="Arial" w:cs="Arial"/>
          <w:i/>
          <w:iCs/>
          <w:sz w:val="18"/>
          <w:szCs w:val="18"/>
        </w:rPr>
        <w:t>de la bob la furculiță</w:t>
      </w:r>
      <w:r w:rsidRPr="002F69FE">
        <w:rPr>
          <w:rFonts w:ascii="Arial" w:hAnsi="Arial" w:cs="Arial"/>
          <w:sz w:val="18"/>
          <w:szCs w:val="18"/>
        </w:rPr>
        <w:t xml:space="preserve">”, cu facilități proprii, fiind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w:t>
      </w:r>
      <w:r w:rsidR="00A61469">
        <w:rPr>
          <w:rFonts w:ascii="Arial" w:hAnsi="Arial" w:cs="Arial"/>
          <w:sz w:val="18"/>
          <w:szCs w:val="18"/>
        </w:rPr>
        <w:t>9</w:t>
      </w:r>
      <w:r w:rsidRPr="002F69FE">
        <w:rPr>
          <w:rFonts w:ascii="Arial" w:hAnsi="Arial" w:cs="Arial"/>
          <w:sz w:val="18"/>
          <w:szCs w:val="18"/>
        </w:rPr>
        <w:t xml:space="preserve"> județe, abatoarele și fabrica de procesare deținute, afacerea de familie produce peste 120.000 de tone de carne de pui, respectând cele mai înalte standarde de calitate și siguranță alimentară, confirmate prin certificări prestigioase internaționale. Aproximativ 30% din producție este destinată exportului în state europene și pe alte piețe internaționale. Compania a integrat constant tehnologie de ultimă generație și inovații în procesele sale, folosind echipamente moderne pentru a optimiza trasabilitatea, a reduce risipa și a garanta consistența produselor. De altfel, TRANSAVIA este un pionier al sustenabilității în industria alimentară din România, realizând cea mai mare investiție în energie verde din sector, asigurându-și în mare parte, energia necesară proceselor de producție din surse proprii regenerabile. Începând cu 2019, compania publică </w:t>
      </w:r>
      <w:hyperlink r:id="rId15">
        <w:r w:rsidRPr="002F69FE">
          <w:rPr>
            <w:rStyle w:val="Hyperlink"/>
            <w:rFonts w:ascii="Arial" w:hAnsi="Arial" w:cs="Arial"/>
            <w:sz w:val="18"/>
            <w:szCs w:val="18"/>
          </w:rPr>
          <w:t>Rapoarte de Sustenabilitate</w:t>
        </w:r>
      </w:hyperlink>
      <w:r w:rsidRPr="002F69FE">
        <w:rPr>
          <w:rFonts w:ascii="Arial" w:hAnsi="Arial" w:cs="Arial"/>
          <w:sz w:val="18"/>
          <w:szCs w:val="18"/>
        </w:rPr>
        <w:t xml:space="preserve">, consolidându-și angajamentul față de transparență, responsabilitate și guvernanță solidă. În plus, TRANSAVIA este singura companie românească semnatară a Codului de Conduită al Uniunii Europene privind Practicile Responsabile Comerciale și de Marketing în Sectorul Alimentar. </w:t>
      </w:r>
    </w:p>
    <w:p w14:paraId="5DECE9A6" w14:textId="77777777" w:rsidR="002F69FE" w:rsidRPr="002F69FE" w:rsidRDefault="002F69FE" w:rsidP="002F69FE">
      <w:pPr>
        <w:spacing w:after="0" w:line="240" w:lineRule="auto"/>
        <w:jc w:val="both"/>
        <w:rPr>
          <w:rFonts w:ascii="Arial" w:hAnsi="Arial" w:cs="Arial"/>
          <w:sz w:val="18"/>
          <w:szCs w:val="18"/>
        </w:rPr>
      </w:pPr>
      <w:r w:rsidRPr="002F69FE">
        <w:rPr>
          <w:rFonts w:ascii="Arial" w:hAnsi="Arial" w:cs="Arial"/>
          <w:sz w:val="18"/>
          <w:szCs w:val="18"/>
        </w:rPr>
        <w:t>Cu aproximativ 2.300 de angajați, TRANSAVIA este unul dintre cei mai mari angajatori români. Echipa companiei, formată din profesioniști din multiple arii, fiind fundamentul dezvoltării sustenabile și al reputației solide de care compania se bucură.</w:t>
      </w:r>
    </w:p>
    <w:p w14:paraId="64CC68E2" w14:textId="77777777" w:rsidR="002F69FE" w:rsidRPr="002F69FE" w:rsidRDefault="002F69FE" w:rsidP="002F69FE">
      <w:pPr>
        <w:spacing w:after="0" w:line="240" w:lineRule="auto"/>
        <w:jc w:val="both"/>
        <w:rPr>
          <w:rFonts w:ascii="Arial" w:hAnsi="Arial" w:cs="Arial"/>
          <w:sz w:val="18"/>
          <w:szCs w:val="18"/>
        </w:rPr>
      </w:pPr>
      <w:r w:rsidRPr="002F69FE">
        <w:rPr>
          <w:rFonts w:ascii="Arial" w:hAnsi="Arial" w:cs="Arial"/>
          <w:sz w:val="18"/>
          <w:szCs w:val="18"/>
        </w:rPr>
        <w:t xml:space="preserve">TRANSAVIA își extinde operațiunile în domenul producției hranei de animale de companie din regiune, completând astfel modelul său integrat, </w:t>
      </w:r>
      <w:r w:rsidRPr="002F69FE">
        <w:rPr>
          <w:rFonts w:ascii="Arial" w:hAnsi="Arial" w:cs="Arial"/>
          <w:i/>
          <w:iCs/>
          <w:sz w:val="18"/>
          <w:szCs w:val="18"/>
        </w:rPr>
        <w:t>de la bob la furculiță</w:t>
      </w:r>
      <w:r w:rsidRPr="002F69FE">
        <w:rPr>
          <w:rFonts w:ascii="Arial" w:hAnsi="Arial" w:cs="Arial"/>
          <w:sz w:val="18"/>
          <w:szCs w:val="18"/>
        </w:rPr>
        <w:t>, cu o nouă verigă, „la bol”, realizând cea mai mare investiție antreprenorială din regiune, în acest sector.</w:t>
      </w:r>
    </w:p>
    <w:p w14:paraId="10E08F4E" w14:textId="77777777" w:rsidR="002F69FE" w:rsidRPr="002F69FE" w:rsidRDefault="002F69FE" w:rsidP="002F69FE">
      <w:pPr>
        <w:spacing w:after="0" w:line="240" w:lineRule="auto"/>
        <w:jc w:val="both"/>
        <w:rPr>
          <w:rFonts w:ascii="Arial" w:hAnsi="Arial" w:cs="Arial"/>
          <w:sz w:val="18"/>
          <w:szCs w:val="18"/>
        </w:rPr>
      </w:pPr>
      <w:r w:rsidRPr="002F69FE">
        <w:rPr>
          <w:rFonts w:ascii="Arial" w:hAnsi="Arial" w:cs="Arial"/>
          <w:sz w:val="18"/>
          <w:szCs w:val="18"/>
        </w:rPr>
        <w:t xml:space="preserve">Pentru mai multe informații, vizitați </w:t>
      </w:r>
      <w:hyperlink r:id="rId16">
        <w:r w:rsidRPr="002F69FE">
          <w:rPr>
            <w:rStyle w:val="Hyperlink"/>
            <w:rFonts w:ascii="Arial" w:hAnsi="Arial" w:cs="Arial"/>
            <w:sz w:val="18"/>
            <w:szCs w:val="18"/>
          </w:rPr>
          <w:t>https://transavia.ro/</w:t>
        </w:r>
      </w:hyperlink>
      <w:r w:rsidRPr="002F69FE">
        <w:rPr>
          <w:rFonts w:ascii="Arial" w:hAnsi="Arial" w:cs="Arial"/>
          <w:sz w:val="18"/>
          <w:szCs w:val="18"/>
        </w:rPr>
        <w:t>.</w:t>
      </w:r>
    </w:p>
    <w:p w14:paraId="11E657B7" w14:textId="77777777" w:rsidR="002F69FE" w:rsidRPr="002F69FE" w:rsidRDefault="002F69FE" w:rsidP="002F69FE">
      <w:pPr>
        <w:spacing w:after="0" w:line="240" w:lineRule="auto"/>
        <w:jc w:val="both"/>
        <w:rPr>
          <w:rFonts w:ascii="Arial" w:hAnsi="Arial" w:cs="Arial"/>
        </w:rPr>
      </w:pPr>
    </w:p>
    <w:p w14:paraId="4CBFB9AF" w14:textId="77777777" w:rsidR="002F69FE" w:rsidRPr="002F69FE" w:rsidRDefault="002F69FE" w:rsidP="002F69FE">
      <w:pPr>
        <w:spacing w:after="0" w:line="240" w:lineRule="auto"/>
        <w:jc w:val="center"/>
        <w:rPr>
          <w:rFonts w:ascii="Arial" w:hAnsi="Arial" w:cs="Arial"/>
        </w:rPr>
      </w:pPr>
      <w:r w:rsidRPr="002F69FE">
        <w:rPr>
          <w:rFonts w:ascii="Arial" w:hAnsi="Arial" w:cs="Arial"/>
        </w:rPr>
        <w:t>###</w:t>
      </w:r>
    </w:p>
    <w:p w14:paraId="555DE603" w14:textId="77777777" w:rsidR="002F69FE" w:rsidRDefault="002F69FE" w:rsidP="002F69FE">
      <w:pPr>
        <w:spacing w:after="0" w:line="240" w:lineRule="auto"/>
        <w:jc w:val="both"/>
        <w:rPr>
          <w:rFonts w:ascii="Arial" w:hAnsi="Arial" w:cs="Arial"/>
        </w:rPr>
      </w:pPr>
    </w:p>
    <w:p w14:paraId="5C39499B" w14:textId="77777777" w:rsidR="002F69FE" w:rsidRDefault="002F69FE" w:rsidP="002F69FE">
      <w:pPr>
        <w:spacing w:after="0" w:line="240" w:lineRule="auto"/>
        <w:jc w:val="both"/>
        <w:rPr>
          <w:rFonts w:ascii="Arial" w:hAnsi="Arial" w:cs="Arial"/>
        </w:rPr>
      </w:pPr>
    </w:p>
    <w:p w14:paraId="72433CDF" w14:textId="0E4DDD8E" w:rsidR="002F69FE" w:rsidRPr="002F69FE" w:rsidRDefault="002F69FE" w:rsidP="002F69FE">
      <w:pPr>
        <w:spacing w:after="0" w:line="240" w:lineRule="auto"/>
        <w:jc w:val="both"/>
        <w:rPr>
          <w:rFonts w:ascii="Arial" w:hAnsi="Arial" w:cs="Arial"/>
        </w:rPr>
      </w:pPr>
      <w:r w:rsidRPr="002F69FE">
        <w:rPr>
          <w:rFonts w:ascii="Arial" w:hAnsi="Arial" w:cs="Arial"/>
        </w:rPr>
        <w:t xml:space="preserve">Contact: </w:t>
      </w:r>
      <w:hyperlink r:id="rId17" w:history="1">
        <w:r w:rsidRPr="002F69FE">
          <w:rPr>
            <w:rStyle w:val="Hyperlink"/>
            <w:rFonts w:ascii="Arial" w:hAnsi="Arial" w:cs="Arial"/>
            <w:i/>
            <w:iCs/>
          </w:rPr>
          <w:t>relatii.publice@transavia.ro</w:t>
        </w:r>
      </w:hyperlink>
      <w:r w:rsidRPr="002F69FE">
        <w:rPr>
          <w:rFonts w:ascii="Arial" w:hAnsi="Arial" w:cs="Arial"/>
        </w:rPr>
        <w:t xml:space="preserve"> | </w:t>
      </w:r>
      <w:r w:rsidRPr="002F69FE">
        <w:rPr>
          <w:rFonts w:ascii="Arial" w:hAnsi="Arial" w:cs="Arial"/>
          <w:i/>
        </w:rPr>
        <w:t>+40 744 544 844</w:t>
      </w:r>
    </w:p>
    <w:p w14:paraId="6D2200BE" w14:textId="77777777" w:rsidR="002F69FE" w:rsidRDefault="002F69FE" w:rsidP="00955812">
      <w:pPr>
        <w:spacing w:after="0" w:line="240" w:lineRule="auto"/>
        <w:jc w:val="both"/>
        <w:rPr>
          <w:rFonts w:ascii="Arial" w:hAnsi="Arial" w:cs="Arial"/>
        </w:rPr>
      </w:pPr>
    </w:p>
    <w:p w14:paraId="6983E69D" w14:textId="671FCAA0" w:rsidR="002F69FE" w:rsidRDefault="00983163" w:rsidP="00983163">
      <w:pPr>
        <w:tabs>
          <w:tab w:val="left" w:pos="9200"/>
        </w:tabs>
        <w:spacing w:after="0" w:line="240" w:lineRule="auto"/>
        <w:jc w:val="both"/>
        <w:rPr>
          <w:rFonts w:ascii="Arial" w:hAnsi="Arial" w:cs="Arial"/>
        </w:rPr>
      </w:pPr>
      <w:r>
        <w:rPr>
          <w:rFonts w:ascii="Arial" w:hAnsi="Arial" w:cs="Arial"/>
        </w:rPr>
        <w:tab/>
      </w:r>
    </w:p>
    <w:p w14:paraId="55A74B7D" w14:textId="77777777" w:rsidR="002F69FE" w:rsidRPr="00974183" w:rsidRDefault="002F69FE" w:rsidP="00955812">
      <w:pPr>
        <w:spacing w:after="0" w:line="240" w:lineRule="auto"/>
        <w:jc w:val="both"/>
        <w:rPr>
          <w:rFonts w:ascii="Arial" w:hAnsi="Arial" w:cs="Arial"/>
        </w:rPr>
      </w:pPr>
    </w:p>
    <w:sectPr w:rsidR="002F69FE" w:rsidRPr="00974183" w:rsidSect="006E17EE">
      <w:headerReference w:type="default" r:id="rId18"/>
      <w:footerReference w:type="default" r:id="rId19"/>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D6FCD" w14:textId="77777777" w:rsidR="00293202" w:rsidRDefault="00293202" w:rsidP="00526ED9">
      <w:pPr>
        <w:spacing w:after="0" w:line="240" w:lineRule="auto"/>
      </w:pPr>
      <w:r>
        <w:separator/>
      </w:r>
    </w:p>
  </w:endnote>
  <w:endnote w:type="continuationSeparator" w:id="0">
    <w:p w14:paraId="552801A2" w14:textId="77777777" w:rsidR="00293202" w:rsidRDefault="00293202" w:rsidP="00526ED9">
      <w:pPr>
        <w:spacing w:after="0" w:line="240" w:lineRule="auto"/>
      </w:pPr>
      <w:r>
        <w:continuationSeparator/>
      </w:r>
    </w:p>
  </w:endnote>
  <w:endnote w:id="1">
    <w:p w14:paraId="02B3FF3A" w14:textId="603A21E3" w:rsidR="005909CD" w:rsidRPr="004E1ABE" w:rsidRDefault="005909CD" w:rsidP="00843BC9">
      <w:pPr>
        <w:pStyle w:val="EndnoteText"/>
        <w:jc w:val="both"/>
        <w:rPr>
          <w:rFonts w:ascii="Arial" w:hAnsi="Arial" w:cs="Arial"/>
          <w:sz w:val="18"/>
          <w:szCs w:val="18"/>
        </w:rPr>
      </w:pPr>
      <w:r w:rsidRPr="004E1ABE">
        <w:rPr>
          <w:rStyle w:val="EndnoteReference"/>
          <w:rFonts w:ascii="Arial" w:hAnsi="Arial" w:cs="Arial"/>
          <w:sz w:val="18"/>
          <w:szCs w:val="18"/>
        </w:rPr>
        <w:endnoteRef/>
      </w:r>
      <w:r w:rsidRPr="004E1ABE">
        <w:rPr>
          <w:rFonts w:ascii="Arial" w:hAnsi="Arial" w:cs="Arial"/>
          <w:sz w:val="18"/>
          <w:szCs w:val="18"/>
        </w:rPr>
        <w:t xml:space="preserve"> </w:t>
      </w:r>
      <w:r w:rsidRPr="004E1ABE">
        <w:rPr>
          <w:rFonts w:ascii="Arial" w:hAnsi="Arial" w:cs="Arial"/>
          <w:sz w:val="18"/>
          <w:szCs w:val="18"/>
          <w:lang w:val="en-US"/>
        </w:rPr>
        <w:t>FRAGEDO este brandul numărul 1 în vânzările raportate pentru categoria de carne de pui proaspată (în valoare și în volume), conform estimărilor RetailZoom - pentru anii 2023, 2024 și 2025 pentru piața de retail alimentar - rețele internaționale (fără Lidl). RetailZoom este un furnizor de servicii de cercetare de piață, specializat în monitorizarea și raportarea datelor de vânzări pentru diferite canale de comerț cu produse de larg consum din România – RetailZoom raportează date de vânzări scanate (primite de la retailerii parteneri) integrate cu vânzări de date estimate sau extrapolate pentru urmatoarele formate de magazine IKA: hipermarketuri, cash &amp; carry, mini si supermarketuri, convenience. Monitorizarea pieței bunurilor de larg consum din retail este realizată prin raportare de indicatori de vânzări precum valoarea, volumul, bucățile, prețurile medii ponderate și distribuția produselor (conform metodologii specifice).</w:t>
      </w:r>
    </w:p>
  </w:endnote>
  <w:endnote w:id="2">
    <w:p w14:paraId="2C748BFE" w14:textId="553724E2" w:rsidR="006561F8" w:rsidRPr="004E1ABE" w:rsidRDefault="006561F8">
      <w:pPr>
        <w:pStyle w:val="EndnoteText"/>
        <w:rPr>
          <w:rFonts w:ascii="Arial" w:hAnsi="Arial" w:cs="Arial"/>
          <w:sz w:val="18"/>
          <w:szCs w:val="18"/>
        </w:rPr>
      </w:pPr>
      <w:r w:rsidRPr="004E1ABE">
        <w:rPr>
          <w:rStyle w:val="EndnoteReference"/>
          <w:rFonts w:ascii="Arial" w:hAnsi="Arial" w:cs="Arial"/>
          <w:sz w:val="18"/>
          <w:szCs w:val="18"/>
        </w:rPr>
        <w:endnoteRef/>
      </w:r>
      <w:r w:rsidRPr="004E1ABE">
        <w:rPr>
          <w:rFonts w:ascii="Arial" w:hAnsi="Arial" w:cs="Arial"/>
          <w:sz w:val="18"/>
          <w:szCs w:val="18"/>
        </w:rPr>
        <w:t xml:space="preserve"> </w:t>
      </w:r>
      <w:hyperlink r:id="rId1" w:history="1">
        <w:r w:rsidRPr="004E1ABE">
          <w:rPr>
            <w:rStyle w:val="Hyperlink"/>
            <w:rFonts w:ascii="Arial" w:hAnsi="Arial" w:cs="Arial"/>
            <w:sz w:val="18"/>
            <w:szCs w:val="18"/>
          </w:rPr>
          <w:t>https://static.brandirectory.com/reports/brand-finance-romania-50-2026-ro-preview.pdf</w:t>
        </w:r>
      </w:hyperlink>
      <w:r w:rsidRPr="004E1ABE">
        <w:rPr>
          <w:rFonts w:ascii="Arial" w:hAnsi="Arial" w:cs="Arial"/>
          <w:sz w:val="18"/>
          <w:szCs w:val="18"/>
        </w:rPr>
        <w:t xml:space="preserve">. </w:t>
      </w:r>
    </w:p>
  </w:endnote>
  <w:endnote w:id="3">
    <w:p w14:paraId="4499AF4A" w14:textId="45BBDEDD" w:rsidR="00E47C0F" w:rsidRDefault="00E47C0F">
      <w:pPr>
        <w:pStyle w:val="EndnoteText"/>
        <w:rPr>
          <w:rFonts w:ascii="Arial" w:hAnsi="Arial" w:cs="Arial"/>
          <w:sz w:val="18"/>
          <w:szCs w:val="18"/>
        </w:rPr>
      </w:pPr>
      <w:r w:rsidRPr="004E1ABE">
        <w:rPr>
          <w:rStyle w:val="EndnoteReference"/>
          <w:rFonts w:ascii="Arial" w:hAnsi="Arial" w:cs="Arial"/>
          <w:sz w:val="18"/>
          <w:szCs w:val="18"/>
        </w:rPr>
        <w:endnoteRef/>
      </w:r>
      <w:r w:rsidRPr="004E1ABE">
        <w:rPr>
          <w:rFonts w:ascii="Arial" w:hAnsi="Arial" w:cs="Arial"/>
          <w:sz w:val="18"/>
          <w:szCs w:val="18"/>
        </w:rPr>
        <w:t xml:space="preserve"> </w:t>
      </w:r>
      <w:r w:rsidR="004E1ABE" w:rsidRPr="004E1ABE">
        <w:rPr>
          <w:rFonts w:ascii="Arial" w:hAnsi="Arial" w:cs="Arial"/>
          <w:sz w:val="18"/>
          <w:szCs w:val="18"/>
        </w:rPr>
        <w:t xml:space="preserve">Conform sondajului realizat de D&amp;D research în august 2025, </w:t>
      </w:r>
      <w:r w:rsidRPr="004E1ABE">
        <w:rPr>
          <w:rFonts w:ascii="Arial" w:hAnsi="Arial" w:cs="Arial"/>
          <w:sz w:val="18"/>
          <w:szCs w:val="18"/>
        </w:rPr>
        <w:t>realizat telefonic (CATI) pe un eșantion de 1015 mame de copii până în 5 ani, în August 2025</w:t>
      </w:r>
      <w:r w:rsidR="004E1ABE" w:rsidRPr="004E1ABE">
        <w:rPr>
          <w:rFonts w:ascii="Arial" w:hAnsi="Arial" w:cs="Arial"/>
          <w:sz w:val="18"/>
          <w:szCs w:val="18"/>
        </w:rPr>
        <w:t>.</w:t>
      </w:r>
    </w:p>
    <w:p w14:paraId="0BF1BA69" w14:textId="77777777" w:rsidR="002F69FE" w:rsidRDefault="002F69FE">
      <w:pPr>
        <w:pStyle w:val="EndnoteText"/>
        <w:rPr>
          <w:rFonts w:ascii="Arial" w:hAnsi="Arial" w:cs="Arial"/>
          <w:sz w:val="18"/>
          <w:szCs w:val="18"/>
        </w:rPr>
      </w:pPr>
    </w:p>
    <w:p w14:paraId="4B7A3223" w14:textId="77777777" w:rsidR="002F69FE" w:rsidRDefault="002F69FE">
      <w:pPr>
        <w:pStyle w:val="EndnoteText"/>
        <w:rPr>
          <w:rFonts w:ascii="Arial" w:hAnsi="Arial" w:cs="Arial"/>
          <w:sz w:val="18"/>
          <w:szCs w:val="18"/>
        </w:rPr>
      </w:pPr>
    </w:p>
    <w:p w14:paraId="6ABAF540" w14:textId="77777777" w:rsidR="002F69FE" w:rsidRDefault="002F69FE">
      <w:pPr>
        <w:pStyle w:val="EndnoteText"/>
        <w:rPr>
          <w:rFonts w:ascii="Arial" w:hAnsi="Arial" w:cs="Arial"/>
          <w:sz w:val="18"/>
          <w:szCs w:val="18"/>
        </w:rPr>
      </w:pPr>
    </w:p>
    <w:p w14:paraId="6BCA276A" w14:textId="77777777" w:rsidR="002F69FE" w:rsidRPr="004E1ABE" w:rsidRDefault="002F69FE">
      <w:pPr>
        <w:pStyle w:val="EndnoteText"/>
        <w:rPr>
          <w:rFonts w:ascii="Arial" w:hAnsi="Arial" w:cs="Arial"/>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0A6006FB" w:rsidR="00526ED9" w:rsidRDefault="00D378CC">
    <w:pPr>
      <w:pStyle w:val="Footer"/>
    </w:pPr>
    <w:r>
      <w:rPr>
        <w:noProof/>
      </w:rPr>
      <w:drawing>
        <wp:inline distT="0" distB="0" distL="0" distR="0" wp14:anchorId="20F89058" wp14:editId="7AC64C8B">
          <wp:extent cx="2955636" cy="622935"/>
          <wp:effectExtent l="0" t="0" r="0" b="0"/>
          <wp:docPr id="4067165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6BA63" w14:textId="77777777" w:rsidR="00293202" w:rsidRDefault="00293202" w:rsidP="00526ED9">
      <w:pPr>
        <w:spacing w:after="0" w:line="240" w:lineRule="auto"/>
      </w:pPr>
      <w:r>
        <w:separator/>
      </w:r>
    </w:p>
  </w:footnote>
  <w:footnote w:type="continuationSeparator" w:id="0">
    <w:p w14:paraId="7073250B" w14:textId="77777777" w:rsidR="00293202" w:rsidRDefault="00293202"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3E5ADEF1" w:rsidR="00DF4190" w:rsidRDefault="00D378CC">
          <w:pPr>
            <w:pStyle w:val="Header"/>
          </w:pPr>
          <w:r>
            <w:rPr>
              <w:noProof/>
            </w:rPr>
            <w:drawing>
              <wp:inline distT="0" distB="0" distL="0" distR="0" wp14:anchorId="3F2791B4" wp14:editId="6C0D6B2C">
                <wp:extent cx="882073" cy="803825"/>
                <wp:effectExtent l="0" t="0" r="0" b="0"/>
                <wp:docPr id="583667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93ED011"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005B1DF6" w:rsidRPr="00C378D4">
              <w:rPr>
                <w:rStyle w:val="Hyperlink"/>
                <w:rFonts w:asciiTheme="majorHAnsi" w:hAnsiTheme="majorHAnsi" w:cstheme="majorHAnsi"/>
                <w:sz w:val="18"/>
                <w:szCs w:val="18"/>
              </w:rPr>
              <w:t>relatii.publice@transavia.ro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4CDC59B0"/>
    <w:multiLevelType w:val="multilevel"/>
    <w:tmpl w:val="E344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5"/>
  </w:num>
  <w:num w:numId="3" w16cid:durableId="812061183">
    <w:abstractNumId w:val="6"/>
  </w:num>
  <w:num w:numId="4" w16cid:durableId="250244124">
    <w:abstractNumId w:val="2"/>
  </w:num>
  <w:num w:numId="5" w16cid:durableId="533731723">
    <w:abstractNumId w:val="7"/>
  </w:num>
  <w:num w:numId="6" w16cid:durableId="1405300328">
    <w:abstractNumId w:val="1"/>
  </w:num>
  <w:num w:numId="7" w16cid:durableId="765660748">
    <w:abstractNumId w:val="4"/>
  </w:num>
  <w:num w:numId="8" w16cid:durableId="86002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03C7"/>
    <w:rsid w:val="00003D4D"/>
    <w:rsid w:val="0000459A"/>
    <w:rsid w:val="000048A2"/>
    <w:rsid w:val="00006287"/>
    <w:rsid w:val="00006674"/>
    <w:rsid w:val="00006EC7"/>
    <w:rsid w:val="0001030A"/>
    <w:rsid w:val="000153F8"/>
    <w:rsid w:val="00017095"/>
    <w:rsid w:val="0002634B"/>
    <w:rsid w:val="000332FC"/>
    <w:rsid w:val="00033656"/>
    <w:rsid w:val="00035AF9"/>
    <w:rsid w:val="000466B6"/>
    <w:rsid w:val="00052965"/>
    <w:rsid w:val="0005765D"/>
    <w:rsid w:val="00065D76"/>
    <w:rsid w:val="0006780C"/>
    <w:rsid w:val="00073A8D"/>
    <w:rsid w:val="00076968"/>
    <w:rsid w:val="00082FD1"/>
    <w:rsid w:val="00084103"/>
    <w:rsid w:val="00084F3E"/>
    <w:rsid w:val="000865A2"/>
    <w:rsid w:val="00086EA3"/>
    <w:rsid w:val="000871CE"/>
    <w:rsid w:val="00091628"/>
    <w:rsid w:val="00092243"/>
    <w:rsid w:val="000954BA"/>
    <w:rsid w:val="0009563A"/>
    <w:rsid w:val="000958D6"/>
    <w:rsid w:val="000A186F"/>
    <w:rsid w:val="000A53FD"/>
    <w:rsid w:val="000B0DED"/>
    <w:rsid w:val="000B320D"/>
    <w:rsid w:val="000C2402"/>
    <w:rsid w:val="000C2CE2"/>
    <w:rsid w:val="000C3E47"/>
    <w:rsid w:val="000C5A01"/>
    <w:rsid w:val="000C63DB"/>
    <w:rsid w:val="000D5548"/>
    <w:rsid w:val="000D5F56"/>
    <w:rsid w:val="000E0E1D"/>
    <w:rsid w:val="000E3A1F"/>
    <w:rsid w:val="000E59CA"/>
    <w:rsid w:val="000E5BB1"/>
    <w:rsid w:val="000E655D"/>
    <w:rsid w:val="000E7F37"/>
    <w:rsid w:val="000F36E8"/>
    <w:rsid w:val="001009E1"/>
    <w:rsid w:val="00101425"/>
    <w:rsid w:val="001036E0"/>
    <w:rsid w:val="00112A28"/>
    <w:rsid w:val="00113C64"/>
    <w:rsid w:val="00114D5D"/>
    <w:rsid w:val="00115119"/>
    <w:rsid w:val="0011530B"/>
    <w:rsid w:val="00116545"/>
    <w:rsid w:val="001216A8"/>
    <w:rsid w:val="00126BB6"/>
    <w:rsid w:val="00130732"/>
    <w:rsid w:val="00131AFA"/>
    <w:rsid w:val="00131EBF"/>
    <w:rsid w:val="00132B0C"/>
    <w:rsid w:val="00132C33"/>
    <w:rsid w:val="00132E21"/>
    <w:rsid w:val="00134DB7"/>
    <w:rsid w:val="00134E29"/>
    <w:rsid w:val="0013785B"/>
    <w:rsid w:val="00140EDA"/>
    <w:rsid w:val="00141CB2"/>
    <w:rsid w:val="001459EC"/>
    <w:rsid w:val="00152122"/>
    <w:rsid w:val="00163720"/>
    <w:rsid w:val="00166256"/>
    <w:rsid w:val="00167E38"/>
    <w:rsid w:val="00171CE6"/>
    <w:rsid w:val="00176511"/>
    <w:rsid w:val="0018157C"/>
    <w:rsid w:val="0019094B"/>
    <w:rsid w:val="001924C7"/>
    <w:rsid w:val="0019343C"/>
    <w:rsid w:val="00195B16"/>
    <w:rsid w:val="00196F29"/>
    <w:rsid w:val="001A0A88"/>
    <w:rsid w:val="001A17CB"/>
    <w:rsid w:val="001A5685"/>
    <w:rsid w:val="001A5C39"/>
    <w:rsid w:val="001A7230"/>
    <w:rsid w:val="001B0CDD"/>
    <w:rsid w:val="001B302A"/>
    <w:rsid w:val="001B3698"/>
    <w:rsid w:val="001B4992"/>
    <w:rsid w:val="001B7151"/>
    <w:rsid w:val="001B7195"/>
    <w:rsid w:val="001C4B2F"/>
    <w:rsid w:val="001C555A"/>
    <w:rsid w:val="001C7987"/>
    <w:rsid w:val="001D1BA6"/>
    <w:rsid w:val="001D346C"/>
    <w:rsid w:val="001D37CB"/>
    <w:rsid w:val="001D3DA2"/>
    <w:rsid w:val="001D475B"/>
    <w:rsid w:val="001D6688"/>
    <w:rsid w:val="001D6934"/>
    <w:rsid w:val="001E519A"/>
    <w:rsid w:val="001E6BAE"/>
    <w:rsid w:val="001E7285"/>
    <w:rsid w:val="001F1A9B"/>
    <w:rsid w:val="001F2B38"/>
    <w:rsid w:val="001F3C57"/>
    <w:rsid w:val="001F5464"/>
    <w:rsid w:val="001F571A"/>
    <w:rsid w:val="001F61D4"/>
    <w:rsid w:val="002003EA"/>
    <w:rsid w:val="00201837"/>
    <w:rsid w:val="00205B6C"/>
    <w:rsid w:val="002077A1"/>
    <w:rsid w:val="00207E8D"/>
    <w:rsid w:val="00211EB3"/>
    <w:rsid w:val="00213000"/>
    <w:rsid w:val="002131BA"/>
    <w:rsid w:val="00216806"/>
    <w:rsid w:val="0022540A"/>
    <w:rsid w:val="002305C6"/>
    <w:rsid w:val="00230777"/>
    <w:rsid w:val="0023095F"/>
    <w:rsid w:val="00233C23"/>
    <w:rsid w:val="00234A1E"/>
    <w:rsid w:val="002401FF"/>
    <w:rsid w:val="00246985"/>
    <w:rsid w:val="00250510"/>
    <w:rsid w:val="00255453"/>
    <w:rsid w:val="00265CBD"/>
    <w:rsid w:val="00270C24"/>
    <w:rsid w:val="00270E1F"/>
    <w:rsid w:val="0027311D"/>
    <w:rsid w:val="00273282"/>
    <w:rsid w:val="00274633"/>
    <w:rsid w:val="00280EE1"/>
    <w:rsid w:val="00282E47"/>
    <w:rsid w:val="00284227"/>
    <w:rsid w:val="00290B49"/>
    <w:rsid w:val="0029256F"/>
    <w:rsid w:val="00293202"/>
    <w:rsid w:val="00294355"/>
    <w:rsid w:val="0029587B"/>
    <w:rsid w:val="0029599B"/>
    <w:rsid w:val="002A0399"/>
    <w:rsid w:val="002A30C1"/>
    <w:rsid w:val="002B2418"/>
    <w:rsid w:val="002B69BD"/>
    <w:rsid w:val="002B741C"/>
    <w:rsid w:val="002C103B"/>
    <w:rsid w:val="002C376B"/>
    <w:rsid w:val="002D12FD"/>
    <w:rsid w:val="002E1B66"/>
    <w:rsid w:val="002E1ECC"/>
    <w:rsid w:val="002E2F31"/>
    <w:rsid w:val="002E40DF"/>
    <w:rsid w:val="002E619A"/>
    <w:rsid w:val="002E7F5B"/>
    <w:rsid w:val="002F69FE"/>
    <w:rsid w:val="00301B7E"/>
    <w:rsid w:val="003042C2"/>
    <w:rsid w:val="00304EDB"/>
    <w:rsid w:val="00307D08"/>
    <w:rsid w:val="0031371F"/>
    <w:rsid w:val="00317E42"/>
    <w:rsid w:val="003209F0"/>
    <w:rsid w:val="0032165E"/>
    <w:rsid w:val="00321FB9"/>
    <w:rsid w:val="00326FA4"/>
    <w:rsid w:val="003311D7"/>
    <w:rsid w:val="00332C28"/>
    <w:rsid w:val="00340702"/>
    <w:rsid w:val="0034177B"/>
    <w:rsid w:val="0034298A"/>
    <w:rsid w:val="003456A6"/>
    <w:rsid w:val="0034630D"/>
    <w:rsid w:val="00347190"/>
    <w:rsid w:val="0034789B"/>
    <w:rsid w:val="00352335"/>
    <w:rsid w:val="00355236"/>
    <w:rsid w:val="003607B3"/>
    <w:rsid w:val="00360D12"/>
    <w:rsid w:val="0036228D"/>
    <w:rsid w:val="003628E1"/>
    <w:rsid w:val="00363E69"/>
    <w:rsid w:val="00366F48"/>
    <w:rsid w:val="00367C66"/>
    <w:rsid w:val="00375F61"/>
    <w:rsid w:val="00377AAC"/>
    <w:rsid w:val="00382327"/>
    <w:rsid w:val="00390196"/>
    <w:rsid w:val="0039411E"/>
    <w:rsid w:val="003A5C70"/>
    <w:rsid w:val="003A6A1F"/>
    <w:rsid w:val="003A7DE7"/>
    <w:rsid w:val="003B152E"/>
    <w:rsid w:val="003B576E"/>
    <w:rsid w:val="003B5B1F"/>
    <w:rsid w:val="003B611C"/>
    <w:rsid w:val="003C69C9"/>
    <w:rsid w:val="003D1514"/>
    <w:rsid w:val="003D2463"/>
    <w:rsid w:val="003E0D60"/>
    <w:rsid w:val="003E2DD5"/>
    <w:rsid w:val="003E3472"/>
    <w:rsid w:val="003E7688"/>
    <w:rsid w:val="003F0671"/>
    <w:rsid w:val="003F16B0"/>
    <w:rsid w:val="003F1808"/>
    <w:rsid w:val="00401B35"/>
    <w:rsid w:val="00404929"/>
    <w:rsid w:val="00407321"/>
    <w:rsid w:val="00410CD0"/>
    <w:rsid w:val="004115A6"/>
    <w:rsid w:val="004167EE"/>
    <w:rsid w:val="004168C9"/>
    <w:rsid w:val="004241F1"/>
    <w:rsid w:val="00426889"/>
    <w:rsid w:val="0043273C"/>
    <w:rsid w:val="00433E00"/>
    <w:rsid w:val="004374CA"/>
    <w:rsid w:val="00437808"/>
    <w:rsid w:val="00440348"/>
    <w:rsid w:val="00445709"/>
    <w:rsid w:val="00446855"/>
    <w:rsid w:val="00455D3B"/>
    <w:rsid w:val="004577CA"/>
    <w:rsid w:val="00457F31"/>
    <w:rsid w:val="00462158"/>
    <w:rsid w:val="004714CE"/>
    <w:rsid w:val="0047736B"/>
    <w:rsid w:val="00477883"/>
    <w:rsid w:val="004806FE"/>
    <w:rsid w:val="0048196F"/>
    <w:rsid w:val="004835C9"/>
    <w:rsid w:val="00483C25"/>
    <w:rsid w:val="00485546"/>
    <w:rsid w:val="0049145C"/>
    <w:rsid w:val="00494DAD"/>
    <w:rsid w:val="00496762"/>
    <w:rsid w:val="00497682"/>
    <w:rsid w:val="004A2807"/>
    <w:rsid w:val="004A3426"/>
    <w:rsid w:val="004A6889"/>
    <w:rsid w:val="004A6C90"/>
    <w:rsid w:val="004B0D6C"/>
    <w:rsid w:val="004B57E9"/>
    <w:rsid w:val="004C1BE9"/>
    <w:rsid w:val="004C64D3"/>
    <w:rsid w:val="004C72A7"/>
    <w:rsid w:val="004D2665"/>
    <w:rsid w:val="004D3031"/>
    <w:rsid w:val="004D6900"/>
    <w:rsid w:val="004D750F"/>
    <w:rsid w:val="004D78FC"/>
    <w:rsid w:val="004E09C1"/>
    <w:rsid w:val="004E18F5"/>
    <w:rsid w:val="004E1ABE"/>
    <w:rsid w:val="004E29E0"/>
    <w:rsid w:val="004E67AD"/>
    <w:rsid w:val="004F2BD1"/>
    <w:rsid w:val="004F4A0C"/>
    <w:rsid w:val="00500D2D"/>
    <w:rsid w:val="00504918"/>
    <w:rsid w:val="00510A9A"/>
    <w:rsid w:val="00511435"/>
    <w:rsid w:val="00512340"/>
    <w:rsid w:val="0051291F"/>
    <w:rsid w:val="00514EC9"/>
    <w:rsid w:val="00517580"/>
    <w:rsid w:val="00517669"/>
    <w:rsid w:val="00520A5E"/>
    <w:rsid w:val="005232AB"/>
    <w:rsid w:val="005234B5"/>
    <w:rsid w:val="005236EE"/>
    <w:rsid w:val="00524193"/>
    <w:rsid w:val="00524737"/>
    <w:rsid w:val="00526ED9"/>
    <w:rsid w:val="00527CE1"/>
    <w:rsid w:val="00540F01"/>
    <w:rsid w:val="00541E4F"/>
    <w:rsid w:val="00555928"/>
    <w:rsid w:val="00557CB3"/>
    <w:rsid w:val="00563644"/>
    <w:rsid w:val="005637CA"/>
    <w:rsid w:val="0056457F"/>
    <w:rsid w:val="00567ADA"/>
    <w:rsid w:val="005739A2"/>
    <w:rsid w:val="00573F41"/>
    <w:rsid w:val="00573F7C"/>
    <w:rsid w:val="00574B5F"/>
    <w:rsid w:val="00580BF4"/>
    <w:rsid w:val="00584AA2"/>
    <w:rsid w:val="0059077F"/>
    <w:rsid w:val="005909CD"/>
    <w:rsid w:val="00591102"/>
    <w:rsid w:val="005917D5"/>
    <w:rsid w:val="00592031"/>
    <w:rsid w:val="005A2D03"/>
    <w:rsid w:val="005A334B"/>
    <w:rsid w:val="005A69E5"/>
    <w:rsid w:val="005B1C16"/>
    <w:rsid w:val="005B1DF6"/>
    <w:rsid w:val="005B2434"/>
    <w:rsid w:val="005B257A"/>
    <w:rsid w:val="005B2D8D"/>
    <w:rsid w:val="005B6B8C"/>
    <w:rsid w:val="005C3397"/>
    <w:rsid w:val="005C38E1"/>
    <w:rsid w:val="005C50A5"/>
    <w:rsid w:val="005C59FD"/>
    <w:rsid w:val="005C722B"/>
    <w:rsid w:val="005C7894"/>
    <w:rsid w:val="005D22AC"/>
    <w:rsid w:val="005D4045"/>
    <w:rsid w:val="005D5DD6"/>
    <w:rsid w:val="005E1E75"/>
    <w:rsid w:val="005E4976"/>
    <w:rsid w:val="005E5545"/>
    <w:rsid w:val="005F347B"/>
    <w:rsid w:val="005F69A8"/>
    <w:rsid w:val="00604746"/>
    <w:rsid w:val="006101B3"/>
    <w:rsid w:val="006136DA"/>
    <w:rsid w:val="00615333"/>
    <w:rsid w:val="00617917"/>
    <w:rsid w:val="00617F77"/>
    <w:rsid w:val="006211A3"/>
    <w:rsid w:val="00627C9B"/>
    <w:rsid w:val="006375A0"/>
    <w:rsid w:val="00640552"/>
    <w:rsid w:val="00643D87"/>
    <w:rsid w:val="0064422B"/>
    <w:rsid w:val="006478E2"/>
    <w:rsid w:val="00652816"/>
    <w:rsid w:val="006561F8"/>
    <w:rsid w:val="00656AE8"/>
    <w:rsid w:val="00665B75"/>
    <w:rsid w:val="00666AE8"/>
    <w:rsid w:val="0067078C"/>
    <w:rsid w:val="00671290"/>
    <w:rsid w:val="00671896"/>
    <w:rsid w:val="00674418"/>
    <w:rsid w:val="00674A14"/>
    <w:rsid w:val="0067532E"/>
    <w:rsid w:val="00675994"/>
    <w:rsid w:val="006762E4"/>
    <w:rsid w:val="00677453"/>
    <w:rsid w:val="006775EB"/>
    <w:rsid w:val="006807FB"/>
    <w:rsid w:val="00680E6A"/>
    <w:rsid w:val="0068221A"/>
    <w:rsid w:val="00682CEE"/>
    <w:rsid w:val="00687566"/>
    <w:rsid w:val="006901CC"/>
    <w:rsid w:val="00690EC2"/>
    <w:rsid w:val="0069122D"/>
    <w:rsid w:val="006A1364"/>
    <w:rsid w:val="006A2765"/>
    <w:rsid w:val="006A2A49"/>
    <w:rsid w:val="006A76F7"/>
    <w:rsid w:val="006B2145"/>
    <w:rsid w:val="006B22A2"/>
    <w:rsid w:val="006C46AE"/>
    <w:rsid w:val="006C59F5"/>
    <w:rsid w:val="006C6D7A"/>
    <w:rsid w:val="006D72AC"/>
    <w:rsid w:val="006E17A1"/>
    <w:rsid w:val="006E17EE"/>
    <w:rsid w:val="006E4603"/>
    <w:rsid w:val="006E461A"/>
    <w:rsid w:val="006E5F5E"/>
    <w:rsid w:val="006F0B82"/>
    <w:rsid w:val="006F2455"/>
    <w:rsid w:val="006F3AF4"/>
    <w:rsid w:val="006F5C74"/>
    <w:rsid w:val="006F682E"/>
    <w:rsid w:val="00702921"/>
    <w:rsid w:val="0070602E"/>
    <w:rsid w:val="0072018A"/>
    <w:rsid w:val="00726766"/>
    <w:rsid w:val="007278C5"/>
    <w:rsid w:val="007279C5"/>
    <w:rsid w:val="007316DA"/>
    <w:rsid w:val="00737AED"/>
    <w:rsid w:val="007401D6"/>
    <w:rsid w:val="00745950"/>
    <w:rsid w:val="0075225D"/>
    <w:rsid w:val="007552B4"/>
    <w:rsid w:val="00763E34"/>
    <w:rsid w:val="00763FAA"/>
    <w:rsid w:val="00764F99"/>
    <w:rsid w:val="007677A4"/>
    <w:rsid w:val="007756EC"/>
    <w:rsid w:val="00780E26"/>
    <w:rsid w:val="00781537"/>
    <w:rsid w:val="00782215"/>
    <w:rsid w:val="00786B9C"/>
    <w:rsid w:val="00791097"/>
    <w:rsid w:val="007924BA"/>
    <w:rsid w:val="00793EC0"/>
    <w:rsid w:val="00793F9B"/>
    <w:rsid w:val="007950C1"/>
    <w:rsid w:val="007A58B7"/>
    <w:rsid w:val="007A7181"/>
    <w:rsid w:val="007B0FB7"/>
    <w:rsid w:val="007B305E"/>
    <w:rsid w:val="007B34FE"/>
    <w:rsid w:val="007B492C"/>
    <w:rsid w:val="007B601E"/>
    <w:rsid w:val="007B68AA"/>
    <w:rsid w:val="007B7A41"/>
    <w:rsid w:val="007B7FF2"/>
    <w:rsid w:val="007C3DB4"/>
    <w:rsid w:val="007C63C3"/>
    <w:rsid w:val="007C757A"/>
    <w:rsid w:val="007D4C67"/>
    <w:rsid w:val="007D5995"/>
    <w:rsid w:val="007D7575"/>
    <w:rsid w:val="007D7A27"/>
    <w:rsid w:val="007E1933"/>
    <w:rsid w:val="007E20EF"/>
    <w:rsid w:val="007E4B21"/>
    <w:rsid w:val="007E686B"/>
    <w:rsid w:val="007F0C70"/>
    <w:rsid w:val="007F1682"/>
    <w:rsid w:val="00800B33"/>
    <w:rsid w:val="00801BAF"/>
    <w:rsid w:val="00801F3B"/>
    <w:rsid w:val="00803804"/>
    <w:rsid w:val="008052BF"/>
    <w:rsid w:val="008115C5"/>
    <w:rsid w:val="0081485A"/>
    <w:rsid w:val="00814D3B"/>
    <w:rsid w:val="008152E5"/>
    <w:rsid w:val="00816916"/>
    <w:rsid w:val="00817F6B"/>
    <w:rsid w:val="00820AE3"/>
    <w:rsid w:val="008226AA"/>
    <w:rsid w:val="008243C6"/>
    <w:rsid w:val="008267AE"/>
    <w:rsid w:val="008270BD"/>
    <w:rsid w:val="008276CB"/>
    <w:rsid w:val="008319E8"/>
    <w:rsid w:val="00833D45"/>
    <w:rsid w:val="0083499C"/>
    <w:rsid w:val="00834B90"/>
    <w:rsid w:val="00835AC4"/>
    <w:rsid w:val="008360A0"/>
    <w:rsid w:val="00840EB0"/>
    <w:rsid w:val="00840F7B"/>
    <w:rsid w:val="008434EB"/>
    <w:rsid w:val="00843BC9"/>
    <w:rsid w:val="008452C4"/>
    <w:rsid w:val="008464A9"/>
    <w:rsid w:val="00847527"/>
    <w:rsid w:val="00854425"/>
    <w:rsid w:val="00856E7D"/>
    <w:rsid w:val="008570B7"/>
    <w:rsid w:val="00861830"/>
    <w:rsid w:val="0086300F"/>
    <w:rsid w:val="00865170"/>
    <w:rsid w:val="008717BE"/>
    <w:rsid w:val="0087198D"/>
    <w:rsid w:val="0087291C"/>
    <w:rsid w:val="00872E03"/>
    <w:rsid w:val="00882931"/>
    <w:rsid w:val="00883065"/>
    <w:rsid w:val="008853C8"/>
    <w:rsid w:val="00886E99"/>
    <w:rsid w:val="008906A2"/>
    <w:rsid w:val="008951EE"/>
    <w:rsid w:val="00896149"/>
    <w:rsid w:val="008A4BD0"/>
    <w:rsid w:val="008A5E15"/>
    <w:rsid w:val="008A7644"/>
    <w:rsid w:val="008B0D40"/>
    <w:rsid w:val="008B4186"/>
    <w:rsid w:val="008B4A93"/>
    <w:rsid w:val="008B4C7F"/>
    <w:rsid w:val="008C11CB"/>
    <w:rsid w:val="008D2336"/>
    <w:rsid w:val="008D4C21"/>
    <w:rsid w:val="008D6E8F"/>
    <w:rsid w:val="008D7FF2"/>
    <w:rsid w:val="008E0211"/>
    <w:rsid w:val="008E0771"/>
    <w:rsid w:val="008E4C2E"/>
    <w:rsid w:val="008E4EF8"/>
    <w:rsid w:val="008E6BBD"/>
    <w:rsid w:val="008E7D3A"/>
    <w:rsid w:val="008F3556"/>
    <w:rsid w:val="008F671B"/>
    <w:rsid w:val="008F7B3B"/>
    <w:rsid w:val="0090074E"/>
    <w:rsid w:val="0090192C"/>
    <w:rsid w:val="00902E0D"/>
    <w:rsid w:val="0090759A"/>
    <w:rsid w:val="0091232D"/>
    <w:rsid w:val="00914D01"/>
    <w:rsid w:val="009154A2"/>
    <w:rsid w:val="0091721D"/>
    <w:rsid w:val="00921015"/>
    <w:rsid w:val="00924797"/>
    <w:rsid w:val="00930EF6"/>
    <w:rsid w:val="009326E1"/>
    <w:rsid w:val="009349D2"/>
    <w:rsid w:val="00935192"/>
    <w:rsid w:val="009358BD"/>
    <w:rsid w:val="00940505"/>
    <w:rsid w:val="0094458C"/>
    <w:rsid w:val="009510A9"/>
    <w:rsid w:val="00955812"/>
    <w:rsid w:val="00961B3A"/>
    <w:rsid w:val="00962F47"/>
    <w:rsid w:val="009635A3"/>
    <w:rsid w:val="009658CA"/>
    <w:rsid w:val="00965D58"/>
    <w:rsid w:val="00966AF9"/>
    <w:rsid w:val="00966F46"/>
    <w:rsid w:val="00970DD4"/>
    <w:rsid w:val="0097206A"/>
    <w:rsid w:val="00972682"/>
    <w:rsid w:val="00974183"/>
    <w:rsid w:val="00977100"/>
    <w:rsid w:val="00977F2D"/>
    <w:rsid w:val="00982B10"/>
    <w:rsid w:val="00983163"/>
    <w:rsid w:val="009841EB"/>
    <w:rsid w:val="00985F83"/>
    <w:rsid w:val="0098666D"/>
    <w:rsid w:val="00987938"/>
    <w:rsid w:val="0099041D"/>
    <w:rsid w:val="00991B03"/>
    <w:rsid w:val="00992188"/>
    <w:rsid w:val="00994C75"/>
    <w:rsid w:val="009A03FE"/>
    <w:rsid w:val="009A0F1B"/>
    <w:rsid w:val="009A48FB"/>
    <w:rsid w:val="009A700A"/>
    <w:rsid w:val="009B0A72"/>
    <w:rsid w:val="009B2D39"/>
    <w:rsid w:val="009B33B8"/>
    <w:rsid w:val="009B4B5C"/>
    <w:rsid w:val="009B776B"/>
    <w:rsid w:val="009C4EB0"/>
    <w:rsid w:val="009C4FEF"/>
    <w:rsid w:val="009C5DA9"/>
    <w:rsid w:val="009C61E3"/>
    <w:rsid w:val="009C65A2"/>
    <w:rsid w:val="009D08F6"/>
    <w:rsid w:val="009D6662"/>
    <w:rsid w:val="009D6B98"/>
    <w:rsid w:val="009D7172"/>
    <w:rsid w:val="009E0792"/>
    <w:rsid w:val="009E132F"/>
    <w:rsid w:val="009E5DFF"/>
    <w:rsid w:val="009E5FB4"/>
    <w:rsid w:val="009F271A"/>
    <w:rsid w:val="009F3DE2"/>
    <w:rsid w:val="009F3FC1"/>
    <w:rsid w:val="009F70A0"/>
    <w:rsid w:val="009F7856"/>
    <w:rsid w:val="00A04BAE"/>
    <w:rsid w:val="00A10B78"/>
    <w:rsid w:val="00A128D3"/>
    <w:rsid w:val="00A12F46"/>
    <w:rsid w:val="00A134DF"/>
    <w:rsid w:val="00A135CA"/>
    <w:rsid w:val="00A17711"/>
    <w:rsid w:val="00A177E6"/>
    <w:rsid w:val="00A37783"/>
    <w:rsid w:val="00A37900"/>
    <w:rsid w:val="00A4112E"/>
    <w:rsid w:val="00A4156A"/>
    <w:rsid w:val="00A435C0"/>
    <w:rsid w:val="00A440D6"/>
    <w:rsid w:val="00A46DA1"/>
    <w:rsid w:val="00A47D81"/>
    <w:rsid w:val="00A5281F"/>
    <w:rsid w:val="00A54992"/>
    <w:rsid w:val="00A56650"/>
    <w:rsid w:val="00A56AFF"/>
    <w:rsid w:val="00A61469"/>
    <w:rsid w:val="00A63959"/>
    <w:rsid w:val="00A65B95"/>
    <w:rsid w:val="00A70E37"/>
    <w:rsid w:val="00A85AF3"/>
    <w:rsid w:val="00A9041F"/>
    <w:rsid w:val="00A9095F"/>
    <w:rsid w:val="00A92E3D"/>
    <w:rsid w:val="00A92ED1"/>
    <w:rsid w:val="00AA065A"/>
    <w:rsid w:val="00AA3632"/>
    <w:rsid w:val="00AA37A3"/>
    <w:rsid w:val="00AA5271"/>
    <w:rsid w:val="00AA53AF"/>
    <w:rsid w:val="00AB349C"/>
    <w:rsid w:val="00AB6A8B"/>
    <w:rsid w:val="00AC1003"/>
    <w:rsid w:val="00AC4232"/>
    <w:rsid w:val="00AC55F4"/>
    <w:rsid w:val="00AC7DC1"/>
    <w:rsid w:val="00AD17AE"/>
    <w:rsid w:val="00AD425F"/>
    <w:rsid w:val="00AD4A5E"/>
    <w:rsid w:val="00AD4ED5"/>
    <w:rsid w:val="00AD77AE"/>
    <w:rsid w:val="00AE02C4"/>
    <w:rsid w:val="00AE409F"/>
    <w:rsid w:val="00AE44D7"/>
    <w:rsid w:val="00AF12C9"/>
    <w:rsid w:val="00AF1342"/>
    <w:rsid w:val="00AF204F"/>
    <w:rsid w:val="00AF2977"/>
    <w:rsid w:val="00AF36B5"/>
    <w:rsid w:val="00AF688D"/>
    <w:rsid w:val="00B014E1"/>
    <w:rsid w:val="00B026EF"/>
    <w:rsid w:val="00B06F6F"/>
    <w:rsid w:val="00B20E46"/>
    <w:rsid w:val="00B2139E"/>
    <w:rsid w:val="00B30A8F"/>
    <w:rsid w:val="00B35A39"/>
    <w:rsid w:val="00B36293"/>
    <w:rsid w:val="00B41C40"/>
    <w:rsid w:val="00B43A97"/>
    <w:rsid w:val="00B43B67"/>
    <w:rsid w:val="00B461B4"/>
    <w:rsid w:val="00B4700B"/>
    <w:rsid w:val="00B4774F"/>
    <w:rsid w:val="00B50306"/>
    <w:rsid w:val="00B51969"/>
    <w:rsid w:val="00B550F3"/>
    <w:rsid w:val="00B56557"/>
    <w:rsid w:val="00B5697F"/>
    <w:rsid w:val="00B61D75"/>
    <w:rsid w:val="00B648C5"/>
    <w:rsid w:val="00B65B8E"/>
    <w:rsid w:val="00B66435"/>
    <w:rsid w:val="00B71098"/>
    <w:rsid w:val="00B71DA6"/>
    <w:rsid w:val="00B73AC0"/>
    <w:rsid w:val="00B8075D"/>
    <w:rsid w:val="00B80D68"/>
    <w:rsid w:val="00B87A0F"/>
    <w:rsid w:val="00B94BFB"/>
    <w:rsid w:val="00B9676B"/>
    <w:rsid w:val="00BA2D53"/>
    <w:rsid w:val="00BA7511"/>
    <w:rsid w:val="00BC0A89"/>
    <w:rsid w:val="00BC54F6"/>
    <w:rsid w:val="00BD050A"/>
    <w:rsid w:val="00BD0AAB"/>
    <w:rsid w:val="00BD5D09"/>
    <w:rsid w:val="00BD6927"/>
    <w:rsid w:val="00BD73F5"/>
    <w:rsid w:val="00BE0ECD"/>
    <w:rsid w:val="00BE372B"/>
    <w:rsid w:val="00BE6DC3"/>
    <w:rsid w:val="00BE7AA5"/>
    <w:rsid w:val="00BF123F"/>
    <w:rsid w:val="00BF2084"/>
    <w:rsid w:val="00BF59BF"/>
    <w:rsid w:val="00BF6AD0"/>
    <w:rsid w:val="00C02273"/>
    <w:rsid w:val="00C0758B"/>
    <w:rsid w:val="00C1028A"/>
    <w:rsid w:val="00C103D8"/>
    <w:rsid w:val="00C1474A"/>
    <w:rsid w:val="00C16958"/>
    <w:rsid w:val="00C206D8"/>
    <w:rsid w:val="00C210EA"/>
    <w:rsid w:val="00C3297F"/>
    <w:rsid w:val="00C33600"/>
    <w:rsid w:val="00C34D30"/>
    <w:rsid w:val="00C47A73"/>
    <w:rsid w:val="00C53FBC"/>
    <w:rsid w:val="00C55920"/>
    <w:rsid w:val="00C568DC"/>
    <w:rsid w:val="00C63286"/>
    <w:rsid w:val="00C63C42"/>
    <w:rsid w:val="00C661C6"/>
    <w:rsid w:val="00C7332F"/>
    <w:rsid w:val="00C7472D"/>
    <w:rsid w:val="00C77820"/>
    <w:rsid w:val="00C77EAE"/>
    <w:rsid w:val="00C8245C"/>
    <w:rsid w:val="00C835D4"/>
    <w:rsid w:val="00C861A4"/>
    <w:rsid w:val="00C900A6"/>
    <w:rsid w:val="00C900CD"/>
    <w:rsid w:val="00C914A2"/>
    <w:rsid w:val="00C919C5"/>
    <w:rsid w:val="00C92657"/>
    <w:rsid w:val="00C92FF2"/>
    <w:rsid w:val="00C9335B"/>
    <w:rsid w:val="00C9604D"/>
    <w:rsid w:val="00C96B88"/>
    <w:rsid w:val="00CA0016"/>
    <w:rsid w:val="00CA25D8"/>
    <w:rsid w:val="00CA28EA"/>
    <w:rsid w:val="00CA3481"/>
    <w:rsid w:val="00CA361D"/>
    <w:rsid w:val="00CB0A88"/>
    <w:rsid w:val="00CB465A"/>
    <w:rsid w:val="00CB478E"/>
    <w:rsid w:val="00CC6BE1"/>
    <w:rsid w:val="00CD0735"/>
    <w:rsid w:val="00CD6775"/>
    <w:rsid w:val="00CD6F67"/>
    <w:rsid w:val="00CD7A0F"/>
    <w:rsid w:val="00CE0EFC"/>
    <w:rsid w:val="00CE156F"/>
    <w:rsid w:val="00CE2C82"/>
    <w:rsid w:val="00CE47C1"/>
    <w:rsid w:val="00CE5C79"/>
    <w:rsid w:val="00CF1F82"/>
    <w:rsid w:val="00CF6977"/>
    <w:rsid w:val="00CF6CB4"/>
    <w:rsid w:val="00D0162B"/>
    <w:rsid w:val="00D022C9"/>
    <w:rsid w:val="00D03997"/>
    <w:rsid w:val="00D052C5"/>
    <w:rsid w:val="00D147F0"/>
    <w:rsid w:val="00D149C4"/>
    <w:rsid w:val="00D1518A"/>
    <w:rsid w:val="00D1577A"/>
    <w:rsid w:val="00D17B13"/>
    <w:rsid w:val="00D23518"/>
    <w:rsid w:val="00D24629"/>
    <w:rsid w:val="00D31780"/>
    <w:rsid w:val="00D32085"/>
    <w:rsid w:val="00D328C7"/>
    <w:rsid w:val="00D34440"/>
    <w:rsid w:val="00D34821"/>
    <w:rsid w:val="00D378CC"/>
    <w:rsid w:val="00D4740D"/>
    <w:rsid w:val="00D53E89"/>
    <w:rsid w:val="00D54B0B"/>
    <w:rsid w:val="00D6021D"/>
    <w:rsid w:val="00D83B80"/>
    <w:rsid w:val="00D872F0"/>
    <w:rsid w:val="00D875BE"/>
    <w:rsid w:val="00D91AF7"/>
    <w:rsid w:val="00D9696F"/>
    <w:rsid w:val="00D976D1"/>
    <w:rsid w:val="00DA036E"/>
    <w:rsid w:val="00DA2218"/>
    <w:rsid w:val="00DA3696"/>
    <w:rsid w:val="00DA435F"/>
    <w:rsid w:val="00DA7A4D"/>
    <w:rsid w:val="00DB1E59"/>
    <w:rsid w:val="00DB4408"/>
    <w:rsid w:val="00DB5392"/>
    <w:rsid w:val="00DB5921"/>
    <w:rsid w:val="00DB5A09"/>
    <w:rsid w:val="00DB6133"/>
    <w:rsid w:val="00DB69DE"/>
    <w:rsid w:val="00DC0039"/>
    <w:rsid w:val="00DC0E0E"/>
    <w:rsid w:val="00DC3438"/>
    <w:rsid w:val="00DD65E3"/>
    <w:rsid w:val="00DD74D3"/>
    <w:rsid w:val="00DE7438"/>
    <w:rsid w:val="00DF0409"/>
    <w:rsid w:val="00DF0992"/>
    <w:rsid w:val="00DF13D9"/>
    <w:rsid w:val="00DF4190"/>
    <w:rsid w:val="00DF46C5"/>
    <w:rsid w:val="00DF6789"/>
    <w:rsid w:val="00DF7360"/>
    <w:rsid w:val="00E010CC"/>
    <w:rsid w:val="00E023A4"/>
    <w:rsid w:val="00E04496"/>
    <w:rsid w:val="00E04873"/>
    <w:rsid w:val="00E10920"/>
    <w:rsid w:val="00E119AB"/>
    <w:rsid w:val="00E11CCD"/>
    <w:rsid w:val="00E138FB"/>
    <w:rsid w:val="00E21B63"/>
    <w:rsid w:val="00E26537"/>
    <w:rsid w:val="00E27649"/>
    <w:rsid w:val="00E3168B"/>
    <w:rsid w:val="00E3344C"/>
    <w:rsid w:val="00E34A10"/>
    <w:rsid w:val="00E36E72"/>
    <w:rsid w:val="00E412BE"/>
    <w:rsid w:val="00E41326"/>
    <w:rsid w:val="00E41732"/>
    <w:rsid w:val="00E4619C"/>
    <w:rsid w:val="00E475CE"/>
    <w:rsid w:val="00E47C0F"/>
    <w:rsid w:val="00E51425"/>
    <w:rsid w:val="00E53905"/>
    <w:rsid w:val="00E54720"/>
    <w:rsid w:val="00E55267"/>
    <w:rsid w:val="00E57AFD"/>
    <w:rsid w:val="00E6007B"/>
    <w:rsid w:val="00E616F5"/>
    <w:rsid w:val="00E6416A"/>
    <w:rsid w:val="00E6455C"/>
    <w:rsid w:val="00E64DA3"/>
    <w:rsid w:val="00E66263"/>
    <w:rsid w:val="00E707AE"/>
    <w:rsid w:val="00E71A4E"/>
    <w:rsid w:val="00E73581"/>
    <w:rsid w:val="00E75EA4"/>
    <w:rsid w:val="00E772C7"/>
    <w:rsid w:val="00E81ED8"/>
    <w:rsid w:val="00E82FDD"/>
    <w:rsid w:val="00E83615"/>
    <w:rsid w:val="00E8361D"/>
    <w:rsid w:val="00E84062"/>
    <w:rsid w:val="00E85D3E"/>
    <w:rsid w:val="00E86D9E"/>
    <w:rsid w:val="00E91CE7"/>
    <w:rsid w:val="00E9331B"/>
    <w:rsid w:val="00EA0370"/>
    <w:rsid w:val="00EA3280"/>
    <w:rsid w:val="00EA6D27"/>
    <w:rsid w:val="00EB2374"/>
    <w:rsid w:val="00EB4E15"/>
    <w:rsid w:val="00EC1C77"/>
    <w:rsid w:val="00EC1ECA"/>
    <w:rsid w:val="00EC5441"/>
    <w:rsid w:val="00ED0CCB"/>
    <w:rsid w:val="00ED5CEA"/>
    <w:rsid w:val="00EE12DB"/>
    <w:rsid w:val="00EE1BBF"/>
    <w:rsid w:val="00EE675A"/>
    <w:rsid w:val="00EF16C9"/>
    <w:rsid w:val="00EF7ECA"/>
    <w:rsid w:val="00F02CD4"/>
    <w:rsid w:val="00F07577"/>
    <w:rsid w:val="00F12F0D"/>
    <w:rsid w:val="00F208B9"/>
    <w:rsid w:val="00F21C84"/>
    <w:rsid w:val="00F26271"/>
    <w:rsid w:val="00F35782"/>
    <w:rsid w:val="00F3639D"/>
    <w:rsid w:val="00F37632"/>
    <w:rsid w:val="00F40B5E"/>
    <w:rsid w:val="00F41781"/>
    <w:rsid w:val="00F42100"/>
    <w:rsid w:val="00F45286"/>
    <w:rsid w:val="00F46249"/>
    <w:rsid w:val="00F4748A"/>
    <w:rsid w:val="00F501FA"/>
    <w:rsid w:val="00F553A9"/>
    <w:rsid w:val="00F64061"/>
    <w:rsid w:val="00F64E1E"/>
    <w:rsid w:val="00F65DB9"/>
    <w:rsid w:val="00F74322"/>
    <w:rsid w:val="00F7556F"/>
    <w:rsid w:val="00F759B3"/>
    <w:rsid w:val="00F75BA5"/>
    <w:rsid w:val="00F77BFA"/>
    <w:rsid w:val="00F83C41"/>
    <w:rsid w:val="00F84C6F"/>
    <w:rsid w:val="00F8745F"/>
    <w:rsid w:val="00F940A8"/>
    <w:rsid w:val="00F97044"/>
    <w:rsid w:val="00FA2F03"/>
    <w:rsid w:val="00FA44DD"/>
    <w:rsid w:val="00FB01CD"/>
    <w:rsid w:val="00FB2295"/>
    <w:rsid w:val="00FB499B"/>
    <w:rsid w:val="00FC1E72"/>
    <w:rsid w:val="00FC259F"/>
    <w:rsid w:val="00FC2C2D"/>
    <w:rsid w:val="00FC5446"/>
    <w:rsid w:val="00FD40AE"/>
    <w:rsid w:val="00FD505C"/>
    <w:rsid w:val="00FE1CFC"/>
    <w:rsid w:val="00FE471F"/>
    <w:rsid w:val="00FE5E1B"/>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6E36A205-9F0E-431C-A20C-010590665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440"/>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 w:type="paragraph" w:styleId="EndnoteText">
    <w:name w:val="endnote text"/>
    <w:basedOn w:val="Normal"/>
    <w:link w:val="EndnoteTextChar"/>
    <w:uiPriority w:val="99"/>
    <w:semiHidden/>
    <w:unhideWhenUsed/>
    <w:rsid w:val="005909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909CD"/>
    <w:rPr>
      <w:sz w:val="20"/>
      <w:szCs w:val="20"/>
      <w:lang w:val="ro-RO"/>
    </w:rPr>
  </w:style>
  <w:style w:type="character" w:styleId="EndnoteReference">
    <w:name w:val="endnote reference"/>
    <w:basedOn w:val="DefaultParagraphFont"/>
    <w:uiPriority w:val="99"/>
    <w:semiHidden/>
    <w:unhideWhenUsed/>
    <w:rsid w:val="005909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smartcook" TargetMode="External"/><Relationship Id="rId13" Type="http://schemas.openxmlformats.org/officeDocument/2006/relationships/hyperlink" Target="https://www.transavia.ro/povestea-papan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ransavia.ro/povestea-fragedo" TargetMode="External"/><Relationship Id="rId17" Type="http://schemas.openxmlformats.org/officeDocument/2006/relationships/hyperlink" Target="mailto:relatii.publice@transavia.ro" TargetMode="External"/><Relationship Id="rId2" Type="http://schemas.openxmlformats.org/officeDocument/2006/relationships/numbering" Target="numbering.xml"/><Relationship Id="rId16" Type="http://schemas.openxmlformats.org/officeDocument/2006/relationships/hyperlink" Target="https://transavia.r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nsavia.ro/" TargetMode="External"/><Relationship Id="rId5" Type="http://schemas.openxmlformats.org/officeDocument/2006/relationships/webSettings" Target="webSettings.xml"/><Relationship Id="rId15" Type="http://schemas.openxmlformats.org/officeDocument/2006/relationships/hyperlink" Target="https://www.transavia.ro/files/Raport_Sustenabilitate_Transavia_2024.pdf" TargetMode="External"/><Relationship Id="rId10" Type="http://schemas.openxmlformats.org/officeDocument/2006/relationships/hyperlink" Target="https://brandfinance.com/offices/romani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ransavia.ro/smartcook" TargetMode="External"/><Relationship Id="rId14" Type="http://schemas.openxmlformats.org/officeDocument/2006/relationships/hyperlink" Target="https://marca-etica.rac.ro/"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static.brandirectory.com/reports/brand-finance-romania-50-2026-ro-preview.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e@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5033</TotalTime>
  <Pages>3</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7</cp:revision>
  <dcterms:created xsi:type="dcterms:W3CDTF">2025-02-17T08:12:00Z</dcterms:created>
  <dcterms:modified xsi:type="dcterms:W3CDTF">2026-06-01T20:24:00Z</dcterms:modified>
</cp:coreProperties>
</file>