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5E63" w14:textId="30D9DFBD" w:rsidR="004E282C" w:rsidRPr="004E282C" w:rsidRDefault="004E282C" w:rsidP="004E282C">
      <w:pPr>
        <w:jc w:val="right"/>
        <w:rPr>
          <w:rFonts w:ascii="Arial" w:hAnsi="Arial" w:cs="Arial"/>
          <w:b/>
          <w:bCs/>
          <w:color w:val="FF0000"/>
        </w:rPr>
      </w:pPr>
      <w:r w:rsidRPr="004E282C">
        <w:rPr>
          <w:rFonts w:ascii="Arial" w:hAnsi="Arial" w:cs="Arial"/>
          <w:b/>
          <w:bCs/>
          <w:color w:val="FF0000"/>
        </w:rPr>
        <w:t xml:space="preserve">PRESS RELEASE </w:t>
      </w:r>
    </w:p>
    <w:p w14:paraId="1736F759" w14:textId="32C2D1A8" w:rsidR="004E282C" w:rsidRPr="004E282C" w:rsidRDefault="004E282C" w:rsidP="004E282C">
      <w:pPr>
        <w:jc w:val="right"/>
        <w:rPr>
          <w:rFonts w:ascii="Arial" w:hAnsi="Arial" w:cs="Arial"/>
          <w:i/>
          <w:iCs/>
          <w:color w:val="000000" w:themeColor="text1"/>
        </w:rPr>
      </w:pPr>
      <w:r w:rsidRPr="004E282C">
        <w:rPr>
          <w:rFonts w:ascii="Arial" w:hAnsi="Arial" w:cs="Arial"/>
          <w:i/>
          <w:iCs/>
          <w:color w:val="000000" w:themeColor="text1"/>
        </w:rPr>
        <w:t>N</w:t>
      </w:r>
      <w:r w:rsidRPr="004E282C">
        <w:rPr>
          <w:rFonts w:ascii="Arial" w:hAnsi="Arial" w:cs="Arial"/>
          <w:i/>
          <w:iCs/>
          <w:color w:val="000000" w:themeColor="text1"/>
        </w:rPr>
        <w:t>o.</w:t>
      </w:r>
      <w:r w:rsidRPr="004E282C">
        <w:rPr>
          <w:rFonts w:ascii="Arial" w:hAnsi="Arial" w:cs="Arial"/>
          <w:i/>
          <w:iCs/>
          <w:color w:val="000000" w:themeColor="text1"/>
        </w:rPr>
        <w:t xml:space="preserve"> of pages</w:t>
      </w:r>
      <w:r w:rsidRPr="004E282C">
        <w:rPr>
          <w:rFonts w:ascii="Arial" w:hAnsi="Arial" w:cs="Arial"/>
          <w:i/>
          <w:iCs/>
          <w:color w:val="000000" w:themeColor="text1"/>
        </w:rPr>
        <w:t xml:space="preserve">: </w:t>
      </w:r>
      <w:r>
        <w:rPr>
          <w:rFonts w:ascii="Arial" w:hAnsi="Arial" w:cs="Arial"/>
          <w:i/>
          <w:iCs/>
          <w:color w:val="000000" w:themeColor="text1"/>
        </w:rPr>
        <w:t>3</w:t>
      </w:r>
    </w:p>
    <w:p w14:paraId="6AF82E29" w14:textId="77777777" w:rsidR="004E282C" w:rsidRDefault="004E282C" w:rsidP="007D7403">
      <w:pPr>
        <w:jc w:val="center"/>
        <w:rPr>
          <w:rFonts w:ascii="Arial" w:hAnsi="Arial" w:cs="Arial"/>
          <w:b/>
          <w:bCs/>
          <w:sz w:val="24"/>
          <w:szCs w:val="24"/>
          <w:lang w:val="en-US"/>
        </w:rPr>
      </w:pPr>
    </w:p>
    <w:p w14:paraId="5F4972CE" w14:textId="32BBD571" w:rsidR="007D7403" w:rsidRPr="007D7403" w:rsidRDefault="007D7403" w:rsidP="007D7403">
      <w:pPr>
        <w:jc w:val="center"/>
        <w:rPr>
          <w:rFonts w:ascii="Arial" w:hAnsi="Arial" w:cs="Arial"/>
          <w:sz w:val="24"/>
          <w:szCs w:val="24"/>
          <w:lang w:val="en-US"/>
        </w:rPr>
      </w:pPr>
      <w:r w:rsidRPr="007D7403">
        <w:rPr>
          <w:rFonts w:ascii="Arial" w:hAnsi="Arial" w:cs="Arial"/>
          <w:b/>
          <w:bCs/>
          <w:sz w:val="24"/>
          <w:szCs w:val="24"/>
          <w:lang w:val="en-US"/>
        </w:rPr>
        <w:t>Fragedo Urban Delights brings the taste and aroma of the city into your home, for everyday meals</w:t>
      </w:r>
    </w:p>
    <w:p w14:paraId="1FC63393" w14:textId="341B16AF" w:rsidR="007D7403" w:rsidRPr="007D7403" w:rsidRDefault="004E282C" w:rsidP="007D7403">
      <w:pPr>
        <w:jc w:val="both"/>
        <w:rPr>
          <w:rFonts w:ascii="Arial" w:hAnsi="Arial" w:cs="Arial"/>
          <w:lang w:val="en-US"/>
        </w:rPr>
      </w:pPr>
      <w:r w:rsidRPr="004E282C">
        <w:rPr>
          <w:rFonts w:ascii="Arial" w:hAnsi="Arial" w:cs="Arial"/>
          <w:i/>
          <w:iCs/>
        </w:rPr>
        <w:t>May 8, 2026</w:t>
      </w:r>
      <w:r>
        <w:rPr>
          <w:rFonts w:ascii="Arial" w:hAnsi="Arial" w:cs="Arial"/>
          <w:b/>
          <w:bCs/>
        </w:rPr>
        <w:t xml:space="preserve">. </w:t>
      </w:r>
      <w:r w:rsidR="007D7403" w:rsidRPr="006E1692">
        <w:rPr>
          <w:rFonts w:ascii="Arial" w:hAnsi="Arial" w:cs="Arial"/>
          <w:b/>
          <w:bCs/>
          <w:lang w:val="en-US"/>
        </w:rPr>
        <w:t>TRANSAVIA</w:t>
      </w:r>
      <w:r w:rsidR="00C17F19">
        <w:rPr>
          <w:rFonts w:ascii="Arial" w:hAnsi="Arial" w:cs="Arial"/>
          <w:b/>
          <w:bCs/>
          <w:lang w:val="en-US"/>
        </w:rPr>
        <w:t>, the Romanian chicken market leader,</w:t>
      </w:r>
      <w:r w:rsidR="007D7403" w:rsidRPr="006E1692">
        <w:rPr>
          <w:rFonts w:ascii="Arial" w:hAnsi="Arial" w:cs="Arial"/>
          <w:b/>
          <w:bCs/>
          <w:lang w:val="en-US"/>
        </w:rPr>
        <w:t xml:space="preserve"> launches the </w:t>
      </w:r>
      <w:hyperlink r:id="rId8" w:history="1">
        <w:r w:rsidR="007D7403" w:rsidRPr="004E282C">
          <w:rPr>
            <w:rStyle w:val="Hyperlink"/>
            <w:rFonts w:ascii="Arial" w:hAnsi="Arial" w:cs="Arial"/>
            <w:b/>
            <w:bCs/>
            <w:lang w:val="en-US"/>
          </w:rPr>
          <w:t>Fragedo Urban Delights</w:t>
        </w:r>
      </w:hyperlink>
      <w:r w:rsidR="007D7403" w:rsidRPr="006E1692">
        <w:rPr>
          <w:rFonts w:ascii="Arial" w:hAnsi="Arial" w:cs="Arial"/>
          <w:b/>
          <w:bCs/>
          <w:lang w:val="en-US"/>
        </w:rPr>
        <w:t xml:space="preserve"> range, a collection of dry-marinated, ready-to-cook chicken products, created for those who seek more sophisticated flavors without the hassle. For those who want “something good” on an ordinary day, without turning cooking into a project</w:t>
      </w:r>
      <w:r w:rsidR="007D7403" w:rsidRPr="007D7403">
        <w:rPr>
          <w:rFonts w:ascii="Arial" w:hAnsi="Arial" w:cs="Arial"/>
          <w:lang w:val="en-US"/>
        </w:rPr>
        <w:t xml:space="preserve">. The products are made from balanced combinations of chicken breast and thigh, chicken sausages or chicken wings, precisely portioned and carefully seasoned, so that the result is consistently good, regardless of the cooking method. The range is inspired by some of the most popular urban culinary directions: </w:t>
      </w:r>
      <w:r w:rsidR="007D7403" w:rsidRPr="006E1692">
        <w:rPr>
          <w:rFonts w:ascii="Arial" w:hAnsi="Arial" w:cs="Arial"/>
          <w:b/>
          <w:bCs/>
          <w:lang w:val="en-US"/>
        </w:rPr>
        <w:t>Shawarma, Tikka Masala, Greek-style Chicken, Lebanese-style Chicken, Chipolata Chicken Sausages and Buffalo Wings</w:t>
      </w:r>
      <w:r w:rsidR="007D7403" w:rsidRPr="007D7403">
        <w:rPr>
          <w:rFonts w:ascii="Arial" w:hAnsi="Arial" w:cs="Arial"/>
          <w:lang w:val="en-US"/>
        </w:rPr>
        <w:t>.</w:t>
      </w:r>
    </w:p>
    <w:p w14:paraId="11B54B66" w14:textId="0CDDFE25" w:rsidR="007D7403" w:rsidRPr="007D7403" w:rsidRDefault="007D7403" w:rsidP="007D7403">
      <w:pPr>
        <w:jc w:val="both"/>
        <w:rPr>
          <w:rFonts w:ascii="Arial" w:hAnsi="Arial" w:cs="Arial"/>
          <w:lang w:val="en-US"/>
        </w:rPr>
      </w:pPr>
      <w:r w:rsidRPr="007D7403">
        <w:rPr>
          <w:rFonts w:ascii="Arial" w:hAnsi="Arial" w:cs="Arial"/>
          <w:lang w:val="en-US"/>
        </w:rPr>
        <w:t>The new range was developed based on how people actually cook and eat today: quickly, without complicated steps, but with higher expectations when it comes to taste and consistency. The products can be prepared depending on preference and context</w:t>
      </w:r>
      <w:r w:rsidR="006E1692">
        <w:rPr>
          <w:rFonts w:ascii="Arial" w:hAnsi="Arial" w:cs="Arial"/>
          <w:lang w:val="en-US"/>
        </w:rPr>
        <w:t xml:space="preserve">, </w:t>
      </w:r>
      <w:r w:rsidRPr="007D7403">
        <w:rPr>
          <w:rFonts w:ascii="Arial" w:hAnsi="Arial" w:cs="Arial"/>
          <w:lang w:val="en-US"/>
        </w:rPr>
        <w:t>on the barbecue, grill, in a pan, in the oven or in an air fryer</w:t>
      </w:r>
      <w:r w:rsidR="006E1692">
        <w:rPr>
          <w:rFonts w:ascii="Arial" w:hAnsi="Arial" w:cs="Arial"/>
          <w:lang w:val="en-US"/>
        </w:rPr>
        <w:t xml:space="preserve">, </w:t>
      </w:r>
      <w:r w:rsidRPr="007D7403">
        <w:rPr>
          <w:rFonts w:ascii="Arial" w:hAnsi="Arial" w:cs="Arial"/>
          <w:lang w:val="en-US"/>
        </w:rPr>
        <w:t>without additional adjustments or intervention during cooking.</w:t>
      </w:r>
    </w:p>
    <w:p w14:paraId="731A35FC" w14:textId="77777777" w:rsidR="007D7403" w:rsidRPr="007D7403" w:rsidRDefault="007D7403" w:rsidP="007D7403">
      <w:pPr>
        <w:jc w:val="both"/>
        <w:rPr>
          <w:rFonts w:ascii="Arial" w:hAnsi="Arial" w:cs="Arial"/>
          <w:lang w:val="en-US"/>
        </w:rPr>
      </w:pPr>
      <w:r w:rsidRPr="007D7403">
        <w:rPr>
          <w:rFonts w:ascii="Arial" w:hAnsi="Arial" w:cs="Arial"/>
          <w:lang w:val="en-US"/>
        </w:rPr>
        <w:t>“</w:t>
      </w:r>
      <w:r w:rsidRPr="006E1692">
        <w:rPr>
          <w:rFonts w:ascii="Arial" w:hAnsi="Arial" w:cs="Arial"/>
          <w:i/>
          <w:iCs/>
          <w:lang w:val="en-US"/>
        </w:rPr>
        <w:t>In the city, flavors are discovered quickly: at a street corner, from a food truck, in a restaurant with a great atmosphere, where everything moves fast and you are pleasantly surprised by intense aromas, unexpected combinations and dishes that stay with you. Now, these experiences can easily reach everyone’s home through the Fragedo Urban Delights range</w:t>
      </w:r>
      <w:r w:rsidRPr="007D7403">
        <w:rPr>
          <w:rFonts w:ascii="Arial" w:hAnsi="Arial" w:cs="Arial"/>
          <w:lang w:val="en-US"/>
        </w:rPr>
        <w:t xml:space="preserve">,” says </w:t>
      </w:r>
      <w:r w:rsidRPr="006E1692">
        <w:rPr>
          <w:rFonts w:ascii="Arial" w:hAnsi="Arial" w:cs="Arial"/>
          <w:b/>
          <w:bCs/>
          <w:lang w:val="en-US"/>
        </w:rPr>
        <w:t>Ramona Popa, Sales Manager Convenience at TRANSAVIA,</w:t>
      </w:r>
      <w:r w:rsidRPr="007D7403">
        <w:rPr>
          <w:rFonts w:ascii="Arial" w:hAnsi="Arial" w:cs="Arial"/>
          <w:lang w:val="en-US"/>
        </w:rPr>
        <w:t xml:space="preserve"> who also explains: “</w:t>
      </w:r>
      <w:r w:rsidRPr="006E1692">
        <w:rPr>
          <w:rFonts w:ascii="Arial" w:hAnsi="Arial" w:cs="Arial"/>
          <w:i/>
          <w:iCs/>
          <w:lang w:val="en-US"/>
        </w:rPr>
        <w:t>people increasingly choose based on mood: something quick, something with intense flavor, something different from the daily routine. They are not looking for complicated recipes, but for solutions that work: savory taste, appetizing appearance, proper, tender texture, and predictable results every time. Through ease of preparation and variety, Fragedo Urban Delights responds to a lifestyle where time is limited, but expectations are increasingly high. It is a range that does not promise elaborate or extravagant experiences, but consistently good results</w:t>
      </w:r>
      <w:r w:rsidRPr="007D7403">
        <w:rPr>
          <w:rFonts w:ascii="Arial" w:hAnsi="Arial" w:cs="Arial"/>
          <w:lang w:val="en-US"/>
        </w:rPr>
        <w:t>.”</w:t>
      </w:r>
    </w:p>
    <w:p w14:paraId="4F95EBA6" w14:textId="107AD5DB" w:rsidR="007D7403" w:rsidRPr="007D7403" w:rsidRDefault="007D7403" w:rsidP="007D7403">
      <w:pPr>
        <w:jc w:val="both"/>
        <w:rPr>
          <w:rFonts w:ascii="Arial" w:hAnsi="Arial" w:cs="Arial"/>
          <w:lang w:val="en-US"/>
        </w:rPr>
      </w:pPr>
      <w:r w:rsidRPr="007D7403">
        <w:rPr>
          <w:rFonts w:ascii="Arial" w:hAnsi="Arial" w:cs="Arial"/>
          <w:lang w:val="en-US"/>
        </w:rPr>
        <w:t xml:space="preserve">The diversity of recipes within the </w:t>
      </w:r>
      <w:r w:rsidRPr="006E1692">
        <w:rPr>
          <w:rFonts w:ascii="Arial" w:hAnsi="Arial" w:cs="Arial"/>
          <w:i/>
          <w:iCs/>
          <w:lang w:val="en-US"/>
        </w:rPr>
        <w:t>Fragedo Urban Delights range</w:t>
      </w:r>
      <w:r w:rsidR="006E1692" w:rsidRPr="006E1692">
        <w:rPr>
          <w:rFonts w:ascii="Arial" w:hAnsi="Arial" w:cs="Arial"/>
          <w:i/>
          <w:iCs/>
          <w:lang w:val="en-US"/>
        </w:rPr>
        <w:t xml:space="preserve">, </w:t>
      </w:r>
      <w:r w:rsidRPr="006E1692">
        <w:rPr>
          <w:rFonts w:ascii="Arial" w:hAnsi="Arial" w:cs="Arial"/>
          <w:i/>
          <w:iCs/>
          <w:lang w:val="en-US"/>
        </w:rPr>
        <w:t>Shawarma, Tikka Masala, Greek-style Chicken, Lebanese-style Chicken, Chipolata Chicken Sausages and Buffalo Wings</w:t>
      </w:r>
      <w:r w:rsidR="006E1692">
        <w:rPr>
          <w:rFonts w:ascii="Arial" w:hAnsi="Arial" w:cs="Arial"/>
          <w:lang w:val="en-US"/>
        </w:rPr>
        <w:t xml:space="preserve">, </w:t>
      </w:r>
      <w:r w:rsidRPr="007D7403">
        <w:rPr>
          <w:rFonts w:ascii="Arial" w:hAnsi="Arial" w:cs="Arial"/>
          <w:lang w:val="en-US"/>
        </w:rPr>
        <w:t>caters to a wide range of preferences, from more aromatic and spiced options to balanced variants suitable for frequent consumption. Each product has a recognizable flavor profile: warm, spiced notes typical of turmeric, cumin or ginger blends; intense, slightly spicy variants dominated by chili and pepper; as well as fresh options with herbal and citrus accents from oregano, parsley or lemon. At the same time, the savory base provided by garlic, onion or paprika adds depth and balance, so that each recipe has a clear identity</w:t>
      </w:r>
      <w:r w:rsidR="006E1692">
        <w:rPr>
          <w:rFonts w:ascii="Arial" w:hAnsi="Arial" w:cs="Arial"/>
          <w:lang w:val="en-US"/>
        </w:rPr>
        <w:t xml:space="preserve">, </w:t>
      </w:r>
      <w:r w:rsidRPr="007D7403">
        <w:rPr>
          <w:rFonts w:ascii="Arial" w:hAnsi="Arial" w:cs="Arial"/>
          <w:lang w:val="en-US"/>
        </w:rPr>
        <w:t>from the warm aromas released immediately during cooking to the fresh notes that linger at the end.</w:t>
      </w:r>
    </w:p>
    <w:p w14:paraId="457E16BF" w14:textId="255FB9EC" w:rsidR="007D7403" w:rsidRPr="007D7403" w:rsidRDefault="007D7403" w:rsidP="007D7403">
      <w:pPr>
        <w:jc w:val="both"/>
        <w:rPr>
          <w:rFonts w:ascii="Arial" w:hAnsi="Arial" w:cs="Arial"/>
          <w:lang w:val="en-US"/>
        </w:rPr>
      </w:pPr>
      <w:r w:rsidRPr="007D7403">
        <w:rPr>
          <w:rFonts w:ascii="Arial" w:hAnsi="Arial" w:cs="Arial"/>
          <w:lang w:val="en-US"/>
        </w:rPr>
        <w:t>Behind these products lies strong operational discipline: from raw material selection to how each piece is cut and prepared. “</w:t>
      </w:r>
      <w:r w:rsidRPr="006E1692">
        <w:rPr>
          <w:rFonts w:ascii="Arial" w:hAnsi="Arial" w:cs="Arial"/>
          <w:i/>
          <w:iCs/>
          <w:lang w:val="en-US"/>
        </w:rPr>
        <w:t xml:space="preserve">The consumer sees a simple product. In reality, there is a great deal of control behind it, so that the product is tasty and delivers consistent results every time. The selection of spices, the correct application of seasoning, the uniform cutting of each piece at the optimal angle using i-Cut </w:t>
      </w:r>
      <w:r w:rsidRPr="006E1692">
        <w:rPr>
          <w:rFonts w:ascii="Arial" w:hAnsi="Arial" w:cs="Arial"/>
          <w:i/>
          <w:iCs/>
          <w:lang w:val="en-US"/>
        </w:rPr>
        <w:lastRenderedPageBreak/>
        <w:t>precision technology</w:t>
      </w:r>
      <w:r w:rsidR="006E1692" w:rsidRPr="006E1692">
        <w:rPr>
          <w:rFonts w:ascii="Arial" w:hAnsi="Arial" w:cs="Arial"/>
          <w:i/>
          <w:iCs/>
          <w:lang w:val="en-US"/>
        </w:rPr>
        <w:t xml:space="preserve">, </w:t>
      </w:r>
      <w:r w:rsidRPr="006E1692">
        <w:rPr>
          <w:rFonts w:ascii="Arial" w:hAnsi="Arial" w:cs="Arial"/>
          <w:i/>
          <w:iCs/>
          <w:lang w:val="en-US"/>
        </w:rPr>
        <w:t>all contribute to a predictable cooking outcome, whether on the grill, barbecue, pan, oven or air fryer. For consumers, this operational effort translates simply into no effort on their part: no hassle, no unevenly cooked pieces, no need for adjustments during cooking</w:t>
      </w:r>
      <w:r w:rsidRPr="007D7403">
        <w:rPr>
          <w:rFonts w:ascii="Arial" w:hAnsi="Arial" w:cs="Arial"/>
          <w:lang w:val="en-US"/>
        </w:rPr>
        <w:t xml:space="preserve">,” explains </w:t>
      </w:r>
      <w:r w:rsidRPr="006E1692">
        <w:rPr>
          <w:rFonts w:ascii="Arial" w:hAnsi="Arial" w:cs="Arial"/>
          <w:b/>
          <w:bCs/>
          <w:lang w:val="en-US"/>
        </w:rPr>
        <w:t>Radu Popa, Director of the Chicken Meat Processing Plant at TRANSAVIA</w:t>
      </w:r>
      <w:r w:rsidRPr="007D7403">
        <w:rPr>
          <w:rFonts w:ascii="Arial" w:hAnsi="Arial" w:cs="Arial"/>
          <w:lang w:val="en-US"/>
        </w:rPr>
        <w:t>. The well-calibrated size and shape allow for balanced heat transfer, regardless of the cooking method used: grill, barbecue, pan, oven or air fryer.</w:t>
      </w:r>
    </w:p>
    <w:p w14:paraId="113B7641" w14:textId="77777777" w:rsidR="007D7403" w:rsidRPr="007D7403" w:rsidRDefault="007D7403" w:rsidP="007D7403">
      <w:pPr>
        <w:jc w:val="both"/>
        <w:rPr>
          <w:rFonts w:ascii="Arial" w:hAnsi="Arial" w:cs="Arial"/>
          <w:lang w:val="en-US"/>
        </w:rPr>
      </w:pPr>
      <w:r w:rsidRPr="007D7403">
        <w:rPr>
          <w:rFonts w:ascii="Arial" w:hAnsi="Arial" w:cs="Arial"/>
          <w:b/>
          <w:bCs/>
          <w:lang w:val="en-US"/>
        </w:rPr>
        <w:t>Flavors inspired by major cities, perfected through dry seasoning</w:t>
      </w:r>
    </w:p>
    <w:p w14:paraId="31345F6D" w14:textId="77777777" w:rsidR="007D7403" w:rsidRPr="007D7403" w:rsidRDefault="007D7403" w:rsidP="007D7403">
      <w:pPr>
        <w:jc w:val="both"/>
        <w:rPr>
          <w:rFonts w:ascii="Arial" w:hAnsi="Arial" w:cs="Arial"/>
          <w:lang w:val="en-US"/>
        </w:rPr>
      </w:pPr>
      <w:r w:rsidRPr="007D7403">
        <w:rPr>
          <w:rFonts w:ascii="Arial" w:hAnsi="Arial" w:cs="Arial"/>
          <w:lang w:val="en-US"/>
        </w:rPr>
        <w:t>The new Fragedo Urban Delights range is designed for everyday meals, but with an extra layer of intensity—an “everyday premium” where the difference lies not in effort, but in how flavor is “built,” using an approach inspired by professional gastronomy, enabling consistent cooking results without adjustments and without differences between pieces of chicken. “</w:t>
      </w:r>
      <w:r w:rsidRPr="0090667F">
        <w:rPr>
          <w:rFonts w:ascii="Arial" w:hAnsi="Arial" w:cs="Arial"/>
          <w:i/>
          <w:iCs/>
          <w:lang w:val="en-US"/>
        </w:rPr>
        <w:t>Dry seasoning essentially means control. Uniformity is essential for each piece to behave the same during cooking and for the flavor to be balanced, not concentrated only on the surface. This way of ‘building’ flavor changes the final experience: the aroma does not come from sauces added later, but develops gradually during cooking, directly in the meat, thanks to the spices and herbs</w:t>
      </w:r>
      <w:r w:rsidRPr="007D7403">
        <w:rPr>
          <w:rFonts w:ascii="Arial" w:hAnsi="Arial" w:cs="Arial"/>
          <w:lang w:val="en-US"/>
        </w:rPr>
        <w:t xml:space="preserve">,” explains </w:t>
      </w:r>
      <w:r w:rsidRPr="0090667F">
        <w:rPr>
          <w:rFonts w:ascii="Arial" w:hAnsi="Arial" w:cs="Arial"/>
          <w:b/>
          <w:bCs/>
          <w:lang w:val="en-US"/>
        </w:rPr>
        <w:t>Nicolae Fatul, Director of Research, Development and Production at TRANSAVIA</w:t>
      </w:r>
      <w:r w:rsidRPr="007D7403">
        <w:rPr>
          <w:rFonts w:ascii="Arial" w:hAnsi="Arial" w:cs="Arial"/>
          <w:lang w:val="en-US"/>
        </w:rPr>
        <w:t>. “</w:t>
      </w:r>
      <w:r w:rsidRPr="0090667F">
        <w:rPr>
          <w:rFonts w:ascii="Arial" w:hAnsi="Arial" w:cs="Arial"/>
          <w:i/>
          <w:iCs/>
          <w:lang w:val="en-US"/>
        </w:rPr>
        <w:t>This seasoning technique directly influences how the product behaves during cooking. Through the even distribution of spices and control over portioning, the products react predictably to heat, reduce texture variation and limit the risk of uneven cooking. Even browning, supported by subtle caramelization, the pleasant aroma released from the very first minutes of cooking, and the texture that remains tender are clear signals that the process works</w:t>
      </w:r>
      <w:r w:rsidRPr="007D7403">
        <w:rPr>
          <w:rFonts w:ascii="Arial" w:hAnsi="Arial" w:cs="Arial"/>
          <w:lang w:val="en-US"/>
        </w:rPr>
        <w:t>,” he adds.</w:t>
      </w:r>
    </w:p>
    <w:p w14:paraId="413D9AD6" w14:textId="77777777" w:rsidR="007D7403" w:rsidRPr="007D7403" w:rsidRDefault="007D7403" w:rsidP="007D7403">
      <w:pPr>
        <w:jc w:val="both"/>
        <w:rPr>
          <w:rFonts w:ascii="Arial" w:hAnsi="Arial" w:cs="Arial"/>
          <w:lang w:val="en-US"/>
        </w:rPr>
      </w:pPr>
      <w:r w:rsidRPr="007D7403">
        <w:rPr>
          <w:rFonts w:ascii="Arial" w:hAnsi="Arial" w:cs="Arial"/>
          <w:lang w:val="en-US"/>
        </w:rPr>
        <w:t>Beyond the sensory experience, the portioning and composition of the products are also designed to reduce food waste and allow efficient use, regardless of the occasion.</w:t>
      </w:r>
    </w:p>
    <w:p w14:paraId="7369CD18" w14:textId="77777777" w:rsidR="007D7403" w:rsidRPr="007D7403" w:rsidRDefault="007D7403" w:rsidP="007D7403">
      <w:pPr>
        <w:jc w:val="both"/>
        <w:rPr>
          <w:rFonts w:ascii="Arial" w:hAnsi="Arial" w:cs="Arial"/>
          <w:lang w:val="en-US"/>
        </w:rPr>
      </w:pPr>
      <w:r w:rsidRPr="007D7403">
        <w:rPr>
          <w:rFonts w:ascii="Arial" w:hAnsi="Arial" w:cs="Arial"/>
          <w:lang w:val="en-US"/>
        </w:rPr>
        <w:t>The launch of the new range marks the expansion of TRANSAVIA’s portfolio into an area where the boundary between “at home” and “out-of-home” consumption is becoming increasingly blurred. In this context, solutions that combine accessibility with a higher level of execution are becoming more relevant.</w:t>
      </w:r>
    </w:p>
    <w:p w14:paraId="3CEE0B41" w14:textId="1ED90656" w:rsidR="007D7403" w:rsidRPr="007D7403" w:rsidRDefault="007D7403" w:rsidP="007D7403">
      <w:pPr>
        <w:jc w:val="both"/>
        <w:rPr>
          <w:rFonts w:ascii="Arial" w:hAnsi="Arial" w:cs="Arial"/>
          <w:lang w:val="en-US"/>
        </w:rPr>
      </w:pPr>
      <w:r w:rsidRPr="004E282C">
        <w:rPr>
          <w:rFonts w:ascii="Arial" w:hAnsi="Arial" w:cs="Arial"/>
          <w:i/>
          <w:iCs/>
          <w:lang w:val="en-US"/>
        </w:rPr>
        <w:t>Fragedo Urban Delights</w:t>
      </w:r>
      <w:r w:rsidRPr="007D7403">
        <w:rPr>
          <w:rFonts w:ascii="Arial" w:hAnsi="Arial" w:cs="Arial"/>
          <w:lang w:val="en-US"/>
        </w:rPr>
        <w:t xml:space="preserve"> is available in retail networks across </w:t>
      </w:r>
      <w:r w:rsidR="004E282C">
        <w:rPr>
          <w:rFonts w:ascii="Arial" w:hAnsi="Arial" w:cs="Arial"/>
          <w:lang w:val="en-US"/>
        </w:rPr>
        <w:t xml:space="preserve">Romania and for </w:t>
      </w:r>
      <w:hyperlink r:id="rId9" w:history="1">
        <w:r w:rsidR="004E282C" w:rsidRPr="004E282C">
          <w:rPr>
            <w:rStyle w:val="Hyperlink"/>
            <w:rFonts w:ascii="Arial" w:hAnsi="Arial" w:cs="Arial"/>
            <w:lang w:val="en-US"/>
          </w:rPr>
          <w:t>export</w:t>
        </w:r>
      </w:hyperlink>
      <w:r w:rsidRPr="007D7403">
        <w:rPr>
          <w:rFonts w:ascii="Arial" w:hAnsi="Arial" w:cs="Arial"/>
          <w:lang w:val="en-US"/>
        </w:rPr>
        <w:t>.</w:t>
      </w:r>
    </w:p>
    <w:p w14:paraId="57E500D5" w14:textId="77777777" w:rsidR="007D7403" w:rsidRDefault="007D7403" w:rsidP="00B5697F">
      <w:pPr>
        <w:jc w:val="both"/>
        <w:rPr>
          <w:rFonts w:ascii="Arial" w:hAnsi="Arial" w:cs="Arial"/>
          <w:sz w:val="18"/>
          <w:szCs w:val="18"/>
        </w:rPr>
      </w:pPr>
    </w:p>
    <w:p w14:paraId="50EDBB76" w14:textId="77777777" w:rsidR="004E282C" w:rsidRPr="004E282C" w:rsidRDefault="004E282C" w:rsidP="00C17F19">
      <w:pPr>
        <w:spacing w:after="0" w:line="240" w:lineRule="auto"/>
        <w:jc w:val="both"/>
        <w:rPr>
          <w:rFonts w:ascii="Arial" w:hAnsi="Arial" w:cs="Arial"/>
          <w:b/>
          <w:bCs/>
          <w:iCs/>
          <w:sz w:val="18"/>
          <w:szCs w:val="18"/>
        </w:rPr>
      </w:pPr>
      <w:bookmarkStart w:id="0" w:name="_Hlk209521856"/>
      <w:r w:rsidRPr="004E282C">
        <w:rPr>
          <w:rFonts w:ascii="Arial" w:hAnsi="Arial" w:cs="Arial"/>
          <w:b/>
          <w:bCs/>
          <w:iCs/>
          <w:sz w:val="18"/>
          <w:szCs w:val="18"/>
        </w:rPr>
        <w:t>About TRANSAVIA</w:t>
      </w:r>
    </w:p>
    <w:p w14:paraId="1048AAE1" w14:textId="38AD2023" w:rsidR="004E282C" w:rsidRPr="004E282C" w:rsidRDefault="004E282C" w:rsidP="00C17F19">
      <w:pPr>
        <w:spacing w:after="0" w:line="240" w:lineRule="auto"/>
        <w:jc w:val="both"/>
        <w:rPr>
          <w:rFonts w:ascii="Arial" w:hAnsi="Arial" w:cs="Arial"/>
          <w:iCs/>
          <w:sz w:val="16"/>
          <w:szCs w:val="16"/>
          <w:lang w:val="en-US"/>
        </w:rPr>
      </w:pPr>
      <w:hyperlink r:id="rId10" w:history="1">
        <w:r w:rsidRPr="004E282C">
          <w:rPr>
            <w:rStyle w:val="Hyperlink"/>
            <w:rFonts w:ascii="Arial" w:hAnsi="Arial" w:cs="Arial"/>
            <w:iCs/>
            <w:sz w:val="16"/>
            <w:szCs w:val="16"/>
            <w:lang w:val="en-US"/>
          </w:rPr>
          <w:t>TRANSAVIA</w:t>
        </w:r>
      </w:hyperlink>
      <w:r w:rsidRPr="004E282C">
        <w:rPr>
          <w:rFonts w:ascii="Arial" w:hAnsi="Arial" w:cs="Arial"/>
          <w:iCs/>
          <w:sz w:val="16"/>
          <w:szCs w:val="16"/>
          <w:lang w:val="en-US"/>
        </w:rPr>
        <w:t xml:space="preserve"> is the leader of the local poultry market and one of the most important family-owned businesses with 100% Romanian capital. With a strong brand portfolio, including </w:t>
      </w:r>
      <w:hyperlink r:id="rId11" w:history="1">
        <w:r w:rsidRPr="004E282C">
          <w:rPr>
            <w:rStyle w:val="Hyperlink"/>
            <w:rFonts w:ascii="Arial" w:hAnsi="Arial" w:cs="Arial"/>
            <w:i/>
            <w:sz w:val="16"/>
            <w:szCs w:val="16"/>
            <w:lang w:val="en-US"/>
          </w:rPr>
          <w:t>Fragedo</w:t>
        </w:r>
      </w:hyperlink>
      <w:r w:rsidRPr="004E282C">
        <w:rPr>
          <w:rFonts w:ascii="Arial" w:hAnsi="Arial" w:cs="Arial"/>
          <w:iCs/>
          <w:sz w:val="16"/>
          <w:szCs w:val="16"/>
          <w:lang w:val="en-US"/>
        </w:rPr>
        <w:t xml:space="preserve"> (premium chicken meat) and </w:t>
      </w:r>
      <w:hyperlink r:id="rId12" w:history="1">
        <w:r w:rsidRPr="004E282C">
          <w:rPr>
            <w:rStyle w:val="Hyperlink"/>
            <w:rFonts w:ascii="Arial" w:hAnsi="Arial" w:cs="Arial"/>
            <w:i/>
            <w:sz w:val="16"/>
            <w:szCs w:val="16"/>
            <w:lang w:val="en-US"/>
          </w:rPr>
          <w:t>Papane</w:t>
        </w:r>
      </w:hyperlink>
      <w:r w:rsidRPr="004E282C">
        <w:rPr>
          <w:rFonts w:ascii="Arial" w:hAnsi="Arial" w:cs="Arial"/>
          <w:iCs/>
          <w:sz w:val="16"/>
          <w:szCs w:val="16"/>
          <w:lang w:val="en-US"/>
        </w:rPr>
        <w:t xml:space="preserve"> (chicken-based ready meals), TRANSAVIA also positions itself as a leader in brand equity, holding the most valuable portfolio of brands in the food industry, according to Brand Finance® Romania 2025. Fragedo, the company’s flagship brand, is the first brand in Romania that, following the assessment of the Romanian Advertising Council (RAC), has been granted the right to display </w:t>
      </w:r>
      <w:hyperlink r:id="rId13" w:history="1">
        <w:r w:rsidRPr="004E282C">
          <w:rPr>
            <w:rStyle w:val="Hyperlink"/>
            <w:rFonts w:ascii="Arial" w:hAnsi="Arial" w:cs="Arial"/>
            <w:iCs/>
            <w:sz w:val="16"/>
            <w:szCs w:val="16"/>
            <w:lang w:val="en-US"/>
          </w:rPr>
          <w:t>the Ethical Brand seal</w:t>
        </w:r>
      </w:hyperlink>
      <w:r w:rsidRPr="004E282C">
        <w:rPr>
          <w:rFonts w:ascii="Arial" w:hAnsi="Arial" w:cs="Arial"/>
          <w:iCs/>
          <w:sz w:val="16"/>
          <w:szCs w:val="16"/>
          <w:lang w:val="en-US"/>
        </w:rPr>
        <w:t xml:space="preserve"> in its TV commercials, a mark attesting to the respect of ethical principles and good advertising practices.</w:t>
      </w:r>
      <w:r>
        <w:rPr>
          <w:rFonts w:ascii="Arial" w:hAnsi="Arial" w:cs="Arial"/>
          <w:iCs/>
          <w:sz w:val="16"/>
          <w:szCs w:val="16"/>
          <w:lang w:val="en-US"/>
        </w:rPr>
        <w:t xml:space="preserve"> </w:t>
      </w:r>
      <w:r w:rsidRPr="004E282C">
        <w:rPr>
          <w:rFonts w:ascii="Arial" w:hAnsi="Arial" w:cs="Arial"/>
          <w:iCs/>
          <w:sz w:val="16"/>
          <w:szCs w:val="16"/>
          <w:lang w:val="en-US"/>
        </w:rPr>
        <w:t xml:space="preserve">For 35 years, TRANSAVIA has stood out through a fully integrated “grain-to-fork” business model, being the only major producer in the region that controls the entire production chain, from grain cultivation to the final product delivered to consumers. All chickens come exclusively from the company’s own farms (breeding, hatching, and rearing) and are processed only in company-owned facilities, ensuring full traceability and consistent standards of quality and safety. Every year, across its farms located in eight counties, slaughterhouses, and processing plant, this family-owned business produces over 120,000 tons of chicken meat, adhering to the highest quality and food safety standards, confirmed by prestigious international certifications. Approximately 30% of production is destined for export to European countries and other international markets. The company has consistently integrated cutting-edge technology and innovation into its processes, using state-of-the-art equipment to optimize traceability, reduce waste, and guarantee product consistency. Furthermore, TRANSAVIA is a sustainability pioneer in Romania’s food industry, having carried out the largest green energy investment in the sector, securing much of the energy needed for its production processes from its own renewable sources. Since 2019, the company has published annual </w:t>
      </w:r>
      <w:hyperlink r:id="rId14" w:history="1">
        <w:r w:rsidRPr="004E282C">
          <w:rPr>
            <w:rStyle w:val="Hyperlink"/>
            <w:rFonts w:ascii="Arial" w:hAnsi="Arial" w:cs="Arial"/>
            <w:iCs/>
            <w:sz w:val="16"/>
            <w:szCs w:val="16"/>
            <w:lang w:val="en-US"/>
          </w:rPr>
          <w:t>Sustainability Reports</w:t>
        </w:r>
      </w:hyperlink>
      <w:r w:rsidRPr="004E282C">
        <w:rPr>
          <w:rFonts w:ascii="Arial" w:hAnsi="Arial" w:cs="Arial"/>
          <w:iCs/>
          <w:sz w:val="16"/>
          <w:szCs w:val="16"/>
          <w:lang w:val="en-US"/>
        </w:rPr>
        <w:t>, reinforcing its commitment to transparency, accountability, and solid governance. In addition, TRANSAVIA is the only Romanian company to sign the European Union’s Code of Conduct on Responsible Food Business and Marketing Practices.</w:t>
      </w:r>
    </w:p>
    <w:p w14:paraId="4ED021AD" w14:textId="77777777" w:rsidR="004E282C" w:rsidRPr="004E282C" w:rsidRDefault="004E282C" w:rsidP="00C17F19">
      <w:pPr>
        <w:spacing w:after="0" w:line="240" w:lineRule="auto"/>
        <w:jc w:val="both"/>
        <w:rPr>
          <w:rFonts w:ascii="Arial" w:hAnsi="Arial" w:cs="Arial"/>
          <w:iCs/>
          <w:sz w:val="16"/>
          <w:szCs w:val="16"/>
          <w:lang w:val="en-US"/>
        </w:rPr>
      </w:pPr>
      <w:r w:rsidRPr="004E282C">
        <w:rPr>
          <w:rFonts w:ascii="Arial" w:hAnsi="Arial" w:cs="Arial"/>
          <w:iCs/>
          <w:sz w:val="16"/>
          <w:szCs w:val="16"/>
          <w:lang w:val="en-US"/>
        </w:rPr>
        <w:lastRenderedPageBreak/>
        <w:t>With approximately 2,300 employees, TRANSAVIA is one of the largest Romanian employers. Its team, made up of professionals from multiple fields, is the foundation of the company’s sustainable growth and its strong reputation.</w:t>
      </w:r>
    </w:p>
    <w:p w14:paraId="21A8BC92" w14:textId="77777777" w:rsidR="004E282C" w:rsidRPr="004E282C" w:rsidRDefault="004E282C" w:rsidP="00C17F19">
      <w:pPr>
        <w:spacing w:after="0" w:line="240" w:lineRule="auto"/>
        <w:jc w:val="both"/>
        <w:rPr>
          <w:rFonts w:ascii="Arial" w:hAnsi="Arial" w:cs="Arial"/>
          <w:iCs/>
          <w:sz w:val="16"/>
          <w:szCs w:val="16"/>
        </w:rPr>
      </w:pPr>
      <w:r w:rsidRPr="004E282C">
        <w:rPr>
          <w:rFonts w:ascii="Arial" w:hAnsi="Arial" w:cs="Arial"/>
          <w:iCs/>
          <w:sz w:val="16"/>
          <w:szCs w:val="16"/>
        </w:rPr>
        <w:t>TRANSAVIA is expanding its operations into the regional pet food production sector, further completing its fully integrated “</w:t>
      </w:r>
      <w:r w:rsidRPr="004E282C">
        <w:rPr>
          <w:rFonts w:ascii="Arial" w:hAnsi="Arial" w:cs="Arial"/>
          <w:i/>
          <w:iCs/>
          <w:sz w:val="16"/>
          <w:szCs w:val="16"/>
        </w:rPr>
        <w:t>from grain to fork</w:t>
      </w:r>
      <w:r w:rsidRPr="004E282C">
        <w:rPr>
          <w:rFonts w:ascii="Arial" w:hAnsi="Arial" w:cs="Arial"/>
          <w:iCs/>
          <w:sz w:val="16"/>
          <w:szCs w:val="16"/>
        </w:rPr>
        <w:t>” business model with a new business stream, “to bowl”, through the largest entrepreneurial investment in the region financed entirely from the company’s own funds by reinvesting its profits.</w:t>
      </w:r>
    </w:p>
    <w:p w14:paraId="6156F4E5" w14:textId="77777777" w:rsidR="004E282C" w:rsidRPr="004E282C" w:rsidRDefault="004E282C" w:rsidP="00C17F19">
      <w:pPr>
        <w:spacing w:after="0" w:line="240" w:lineRule="auto"/>
        <w:jc w:val="both"/>
        <w:rPr>
          <w:rFonts w:ascii="Arial" w:hAnsi="Arial" w:cs="Arial"/>
          <w:iCs/>
          <w:sz w:val="16"/>
          <w:szCs w:val="16"/>
          <w:lang w:val="en-US"/>
        </w:rPr>
      </w:pPr>
      <w:r w:rsidRPr="004E282C">
        <w:rPr>
          <w:rFonts w:ascii="Arial" w:hAnsi="Arial" w:cs="Arial"/>
          <w:iCs/>
          <w:sz w:val="16"/>
          <w:szCs w:val="16"/>
          <w:lang w:val="en-US"/>
        </w:rPr>
        <w:t xml:space="preserve">For further information, visit: </w:t>
      </w:r>
      <w:hyperlink r:id="rId15" w:history="1">
        <w:r w:rsidRPr="004E282C">
          <w:rPr>
            <w:rStyle w:val="Hyperlink"/>
            <w:rFonts w:ascii="Arial" w:hAnsi="Arial" w:cs="Arial"/>
            <w:iCs/>
            <w:sz w:val="16"/>
            <w:szCs w:val="16"/>
            <w:lang w:val="en-US"/>
          </w:rPr>
          <w:t>https://www.transavia.ro/en</w:t>
        </w:r>
      </w:hyperlink>
      <w:r w:rsidRPr="004E282C">
        <w:rPr>
          <w:rFonts w:ascii="Arial" w:hAnsi="Arial" w:cs="Arial"/>
          <w:iCs/>
          <w:sz w:val="16"/>
          <w:szCs w:val="16"/>
          <w:lang w:val="en-US"/>
        </w:rPr>
        <w:t xml:space="preserve">. </w:t>
      </w:r>
    </w:p>
    <w:p w14:paraId="5FFDD672" w14:textId="77777777" w:rsidR="004E282C" w:rsidRPr="004E282C" w:rsidRDefault="004E282C" w:rsidP="004E282C">
      <w:pPr>
        <w:jc w:val="both"/>
        <w:rPr>
          <w:rFonts w:ascii="Arial" w:hAnsi="Arial" w:cs="Arial"/>
          <w:iCs/>
          <w:sz w:val="18"/>
          <w:szCs w:val="18"/>
        </w:rPr>
      </w:pPr>
    </w:p>
    <w:p w14:paraId="2818CAC7" w14:textId="77777777" w:rsidR="004E282C" w:rsidRPr="004E282C" w:rsidRDefault="004E282C" w:rsidP="004E282C">
      <w:pPr>
        <w:jc w:val="center"/>
        <w:rPr>
          <w:rFonts w:ascii="Arial" w:hAnsi="Arial" w:cs="Arial"/>
          <w:iCs/>
          <w:sz w:val="18"/>
          <w:szCs w:val="18"/>
        </w:rPr>
      </w:pPr>
      <w:r w:rsidRPr="004E282C">
        <w:rPr>
          <w:rFonts w:ascii="Arial" w:hAnsi="Arial" w:cs="Arial"/>
          <w:iCs/>
          <w:sz w:val="18"/>
          <w:szCs w:val="18"/>
        </w:rPr>
        <w:t>###</w:t>
      </w:r>
    </w:p>
    <w:p w14:paraId="5A27F554" w14:textId="77777777" w:rsidR="004E282C" w:rsidRPr="004E282C" w:rsidRDefault="004E282C" w:rsidP="004E282C">
      <w:pPr>
        <w:jc w:val="both"/>
        <w:rPr>
          <w:rFonts w:ascii="Arial" w:hAnsi="Arial" w:cs="Arial"/>
          <w:iCs/>
          <w:sz w:val="18"/>
          <w:szCs w:val="18"/>
        </w:rPr>
      </w:pPr>
    </w:p>
    <w:p w14:paraId="49FB8AD4" w14:textId="77777777" w:rsidR="004E282C" w:rsidRPr="004E282C" w:rsidRDefault="004E282C" w:rsidP="004E282C">
      <w:pPr>
        <w:jc w:val="both"/>
        <w:rPr>
          <w:rFonts w:ascii="Arial" w:hAnsi="Arial" w:cs="Arial"/>
          <w:iCs/>
          <w:sz w:val="18"/>
          <w:szCs w:val="18"/>
        </w:rPr>
      </w:pPr>
      <w:r w:rsidRPr="004E282C">
        <w:rPr>
          <w:rFonts w:ascii="Arial" w:hAnsi="Arial" w:cs="Arial"/>
          <w:iCs/>
          <w:sz w:val="18"/>
          <w:szCs w:val="18"/>
        </w:rPr>
        <w:t xml:space="preserve">Contact: </w:t>
      </w:r>
      <w:hyperlink r:id="rId16" w:history="1">
        <w:r w:rsidRPr="004E282C">
          <w:rPr>
            <w:rStyle w:val="Hyperlink"/>
            <w:rFonts w:ascii="Arial" w:hAnsi="Arial" w:cs="Arial"/>
            <w:i/>
            <w:iCs/>
            <w:sz w:val="18"/>
            <w:szCs w:val="18"/>
          </w:rPr>
          <w:t>relatii.publice@transavia.ro</w:t>
        </w:r>
      </w:hyperlink>
      <w:r w:rsidRPr="004E282C">
        <w:rPr>
          <w:rFonts w:ascii="Arial" w:hAnsi="Arial" w:cs="Arial"/>
          <w:iCs/>
          <w:sz w:val="18"/>
          <w:szCs w:val="18"/>
        </w:rPr>
        <w:t xml:space="preserve"> | </w:t>
      </w:r>
      <w:r w:rsidRPr="004E282C">
        <w:rPr>
          <w:rFonts w:ascii="Arial" w:hAnsi="Arial" w:cs="Arial"/>
          <w:i/>
          <w:iCs/>
          <w:sz w:val="18"/>
          <w:szCs w:val="18"/>
        </w:rPr>
        <w:t>+40 744 544 844</w:t>
      </w:r>
    </w:p>
    <w:bookmarkEnd w:id="0"/>
    <w:p w14:paraId="2AA62FE6" w14:textId="77777777" w:rsidR="004E282C" w:rsidRPr="00CE0EFC" w:rsidRDefault="004E282C" w:rsidP="00B5697F">
      <w:pPr>
        <w:jc w:val="both"/>
        <w:rPr>
          <w:rFonts w:ascii="Arial" w:hAnsi="Arial" w:cs="Arial"/>
          <w:sz w:val="18"/>
          <w:szCs w:val="18"/>
        </w:rPr>
      </w:pPr>
    </w:p>
    <w:sectPr w:rsidR="004E282C" w:rsidRPr="00CE0EFC" w:rsidSect="006E17EE">
      <w:headerReference w:type="default" r:id="rId17"/>
      <w:footerReference w:type="default" r:id="rId18"/>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839C7" w14:textId="77777777" w:rsidR="00E366EE" w:rsidRDefault="00E366EE" w:rsidP="00526ED9">
      <w:pPr>
        <w:spacing w:after="0" w:line="240" w:lineRule="auto"/>
      </w:pPr>
      <w:r>
        <w:separator/>
      </w:r>
    </w:p>
  </w:endnote>
  <w:endnote w:type="continuationSeparator" w:id="0">
    <w:p w14:paraId="1597FFA8" w14:textId="77777777" w:rsidR="00E366EE" w:rsidRDefault="00E366EE"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1334152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7E435" w14:textId="77777777" w:rsidR="00E366EE" w:rsidRDefault="00E366EE" w:rsidP="00526ED9">
      <w:pPr>
        <w:spacing w:after="0" w:line="240" w:lineRule="auto"/>
      </w:pPr>
      <w:r>
        <w:separator/>
      </w:r>
    </w:p>
  </w:footnote>
  <w:footnote w:type="continuationSeparator" w:id="0">
    <w:p w14:paraId="0E08D31A" w14:textId="77777777" w:rsidR="00E366EE" w:rsidRDefault="00E366EE"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122678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93ED011"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005B1DF6" w:rsidRPr="00C378D4">
              <w:rPr>
                <w:rStyle w:val="Hyperlink"/>
                <w:rFonts w:asciiTheme="majorHAnsi" w:hAnsiTheme="majorHAnsi" w:cstheme="majorHAnsi"/>
                <w:sz w:val="18"/>
                <w:szCs w:val="18"/>
              </w:rPr>
              <w:t>relatii.publice@transavia.ro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4CDC59B0"/>
    <w:multiLevelType w:val="multilevel"/>
    <w:tmpl w:val="E344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5"/>
  </w:num>
  <w:num w:numId="3" w16cid:durableId="812061183">
    <w:abstractNumId w:val="6"/>
  </w:num>
  <w:num w:numId="4" w16cid:durableId="250244124">
    <w:abstractNumId w:val="2"/>
  </w:num>
  <w:num w:numId="5" w16cid:durableId="533731723">
    <w:abstractNumId w:val="7"/>
  </w:num>
  <w:num w:numId="6" w16cid:durableId="1405300328">
    <w:abstractNumId w:val="1"/>
  </w:num>
  <w:num w:numId="7" w16cid:durableId="765660748">
    <w:abstractNumId w:val="4"/>
  </w:num>
  <w:num w:numId="8" w16cid:durableId="86002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48A2"/>
    <w:rsid w:val="00006287"/>
    <w:rsid w:val="00006EC7"/>
    <w:rsid w:val="0001030A"/>
    <w:rsid w:val="000153F8"/>
    <w:rsid w:val="00017095"/>
    <w:rsid w:val="0002634B"/>
    <w:rsid w:val="000332FC"/>
    <w:rsid w:val="00033656"/>
    <w:rsid w:val="000466B6"/>
    <w:rsid w:val="00052965"/>
    <w:rsid w:val="0005765D"/>
    <w:rsid w:val="00065D76"/>
    <w:rsid w:val="0006780C"/>
    <w:rsid w:val="00073A8D"/>
    <w:rsid w:val="00082FD1"/>
    <w:rsid w:val="00084103"/>
    <w:rsid w:val="00084F3E"/>
    <w:rsid w:val="000865A2"/>
    <w:rsid w:val="00086EA3"/>
    <w:rsid w:val="000871CE"/>
    <w:rsid w:val="00091628"/>
    <w:rsid w:val="00092243"/>
    <w:rsid w:val="000954BA"/>
    <w:rsid w:val="0009563A"/>
    <w:rsid w:val="000958D6"/>
    <w:rsid w:val="000A186F"/>
    <w:rsid w:val="000A53FD"/>
    <w:rsid w:val="000B320D"/>
    <w:rsid w:val="000C2402"/>
    <w:rsid w:val="000C2CE2"/>
    <w:rsid w:val="000C3E47"/>
    <w:rsid w:val="000C5A01"/>
    <w:rsid w:val="000D5548"/>
    <w:rsid w:val="000D5F56"/>
    <w:rsid w:val="000E0E1D"/>
    <w:rsid w:val="000E3A1F"/>
    <w:rsid w:val="000E5BB1"/>
    <w:rsid w:val="000E655D"/>
    <w:rsid w:val="000E7F37"/>
    <w:rsid w:val="000F36E8"/>
    <w:rsid w:val="001009E1"/>
    <w:rsid w:val="00101425"/>
    <w:rsid w:val="001036E0"/>
    <w:rsid w:val="00114D5D"/>
    <w:rsid w:val="00115119"/>
    <w:rsid w:val="0011530B"/>
    <w:rsid w:val="001216A8"/>
    <w:rsid w:val="00126BB6"/>
    <w:rsid w:val="00130732"/>
    <w:rsid w:val="00131AFA"/>
    <w:rsid w:val="00131EBF"/>
    <w:rsid w:val="00132B0C"/>
    <w:rsid w:val="00132C33"/>
    <w:rsid w:val="00132E21"/>
    <w:rsid w:val="00134DB7"/>
    <w:rsid w:val="0013785B"/>
    <w:rsid w:val="00140EDA"/>
    <w:rsid w:val="00141CB2"/>
    <w:rsid w:val="001459EC"/>
    <w:rsid w:val="00152122"/>
    <w:rsid w:val="00163720"/>
    <w:rsid w:val="00167E38"/>
    <w:rsid w:val="00171CE6"/>
    <w:rsid w:val="0018157C"/>
    <w:rsid w:val="0019094B"/>
    <w:rsid w:val="001924C7"/>
    <w:rsid w:val="0019343C"/>
    <w:rsid w:val="00195B16"/>
    <w:rsid w:val="00196F29"/>
    <w:rsid w:val="001A0A88"/>
    <w:rsid w:val="001A17CB"/>
    <w:rsid w:val="001A7230"/>
    <w:rsid w:val="001B302A"/>
    <w:rsid w:val="001B3698"/>
    <w:rsid w:val="001B4992"/>
    <w:rsid w:val="001B7195"/>
    <w:rsid w:val="001C4B2F"/>
    <w:rsid w:val="001C555A"/>
    <w:rsid w:val="001C7987"/>
    <w:rsid w:val="001D1BA6"/>
    <w:rsid w:val="001D346C"/>
    <w:rsid w:val="001D3DA2"/>
    <w:rsid w:val="001D475B"/>
    <w:rsid w:val="001D6688"/>
    <w:rsid w:val="001D6934"/>
    <w:rsid w:val="001E519A"/>
    <w:rsid w:val="001E6BAE"/>
    <w:rsid w:val="001E7285"/>
    <w:rsid w:val="001F1A9B"/>
    <w:rsid w:val="001F3C57"/>
    <w:rsid w:val="001F5464"/>
    <w:rsid w:val="001F571A"/>
    <w:rsid w:val="001F61D4"/>
    <w:rsid w:val="002003EA"/>
    <w:rsid w:val="00201837"/>
    <w:rsid w:val="00205B6C"/>
    <w:rsid w:val="002077A1"/>
    <w:rsid w:val="00207E8D"/>
    <w:rsid w:val="00211EB3"/>
    <w:rsid w:val="00213000"/>
    <w:rsid w:val="002131BA"/>
    <w:rsid w:val="00216806"/>
    <w:rsid w:val="0022540A"/>
    <w:rsid w:val="002305C6"/>
    <w:rsid w:val="00230777"/>
    <w:rsid w:val="0023095F"/>
    <w:rsid w:val="00233C23"/>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4355"/>
    <w:rsid w:val="0029587B"/>
    <w:rsid w:val="0029599B"/>
    <w:rsid w:val="002A0399"/>
    <w:rsid w:val="002A30C1"/>
    <w:rsid w:val="002B2418"/>
    <w:rsid w:val="002B69BD"/>
    <w:rsid w:val="002B741C"/>
    <w:rsid w:val="002C103B"/>
    <w:rsid w:val="002C376B"/>
    <w:rsid w:val="002E1B66"/>
    <w:rsid w:val="002E1ECC"/>
    <w:rsid w:val="002E2F31"/>
    <w:rsid w:val="002E40DF"/>
    <w:rsid w:val="002E619A"/>
    <w:rsid w:val="002E7F5B"/>
    <w:rsid w:val="00301B7E"/>
    <w:rsid w:val="003042C2"/>
    <w:rsid w:val="00304EDB"/>
    <w:rsid w:val="00307D08"/>
    <w:rsid w:val="0031371F"/>
    <w:rsid w:val="00317E42"/>
    <w:rsid w:val="003209F0"/>
    <w:rsid w:val="0032165E"/>
    <w:rsid w:val="00321FB9"/>
    <w:rsid w:val="00326FA4"/>
    <w:rsid w:val="003311D7"/>
    <w:rsid w:val="00332C28"/>
    <w:rsid w:val="00340702"/>
    <w:rsid w:val="0034177B"/>
    <w:rsid w:val="003456A6"/>
    <w:rsid w:val="0034630D"/>
    <w:rsid w:val="00347190"/>
    <w:rsid w:val="0034789B"/>
    <w:rsid w:val="00355236"/>
    <w:rsid w:val="003607B3"/>
    <w:rsid w:val="00360D12"/>
    <w:rsid w:val="0036228D"/>
    <w:rsid w:val="003628E1"/>
    <w:rsid w:val="00363E69"/>
    <w:rsid w:val="00366F48"/>
    <w:rsid w:val="00367C66"/>
    <w:rsid w:val="00375F61"/>
    <w:rsid w:val="00377AAC"/>
    <w:rsid w:val="00382327"/>
    <w:rsid w:val="00390196"/>
    <w:rsid w:val="0039411E"/>
    <w:rsid w:val="003A5C70"/>
    <w:rsid w:val="003A6A1F"/>
    <w:rsid w:val="003A7DE7"/>
    <w:rsid w:val="003B152E"/>
    <w:rsid w:val="003B576E"/>
    <w:rsid w:val="003B5B1F"/>
    <w:rsid w:val="003B611C"/>
    <w:rsid w:val="003C69C9"/>
    <w:rsid w:val="003D1514"/>
    <w:rsid w:val="003D2463"/>
    <w:rsid w:val="003E0D60"/>
    <w:rsid w:val="003E2DD5"/>
    <w:rsid w:val="003E3472"/>
    <w:rsid w:val="003E7688"/>
    <w:rsid w:val="003F0671"/>
    <w:rsid w:val="003F16B0"/>
    <w:rsid w:val="003F1808"/>
    <w:rsid w:val="00404929"/>
    <w:rsid w:val="00407321"/>
    <w:rsid w:val="00410CD0"/>
    <w:rsid w:val="004115A6"/>
    <w:rsid w:val="004167EE"/>
    <w:rsid w:val="004168C9"/>
    <w:rsid w:val="00426889"/>
    <w:rsid w:val="0043273C"/>
    <w:rsid w:val="004374CA"/>
    <w:rsid w:val="00437808"/>
    <w:rsid w:val="00440348"/>
    <w:rsid w:val="00445709"/>
    <w:rsid w:val="00446855"/>
    <w:rsid w:val="00455D3B"/>
    <w:rsid w:val="004577CA"/>
    <w:rsid w:val="00457F31"/>
    <w:rsid w:val="00462158"/>
    <w:rsid w:val="004714CE"/>
    <w:rsid w:val="0047736B"/>
    <w:rsid w:val="00477883"/>
    <w:rsid w:val="0048196F"/>
    <w:rsid w:val="004835C9"/>
    <w:rsid w:val="00483C25"/>
    <w:rsid w:val="0049145C"/>
    <w:rsid w:val="00494DAD"/>
    <w:rsid w:val="00496762"/>
    <w:rsid w:val="004A2807"/>
    <w:rsid w:val="004A3426"/>
    <w:rsid w:val="004A6889"/>
    <w:rsid w:val="004A6C90"/>
    <w:rsid w:val="004B0D6C"/>
    <w:rsid w:val="004B57E9"/>
    <w:rsid w:val="004C1BE9"/>
    <w:rsid w:val="004C64D3"/>
    <w:rsid w:val="004C72A7"/>
    <w:rsid w:val="004D2665"/>
    <w:rsid w:val="004D3031"/>
    <w:rsid w:val="004D6900"/>
    <w:rsid w:val="004D750F"/>
    <w:rsid w:val="004E09C1"/>
    <w:rsid w:val="004E282C"/>
    <w:rsid w:val="004E29E0"/>
    <w:rsid w:val="004E67AD"/>
    <w:rsid w:val="004F2BD1"/>
    <w:rsid w:val="004F4A0C"/>
    <w:rsid w:val="00500D2D"/>
    <w:rsid w:val="00504918"/>
    <w:rsid w:val="00510A9A"/>
    <w:rsid w:val="00511435"/>
    <w:rsid w:val="00512340"/>
    <w:rsid w:val="0051291F"/>
    <w:rsid w:val="00514EC9"/>
    <w:rsid w:val="00517669"/>
    <w:rsid w:val="00520A5E"/>
    <w:rsid w:val="005232AB"/>
    <w:rsid w:val="005234B5"/>
    <w:rsid w:val="00524193"/>
    <w:rsid w:val="00524737"/>
    <w:rsid w:val="00526ED9"/>
    <w:rsid w:val="00527CE1"/>
    <w:rsid w:val="00541E4F"/>
    <w:rsid w:val="00555928"/>
    <w:rsid w:val="00557CB3"/>
    <w:rsid w:val="00563644"/>
    <w:rsid w:val="0056457F"/>
    <w:rsid w:val="00567ADA"/>
    <w:rsid w:val="005739A2"/>
    <w:rsid w:val="00573F41"/>
    <w:rsid w:val="00573F7C"/>
    <w:rsid w:val="00574B5F"/>
    <w:rsid w:val="00580BF4"/>
    <w:rsid w:val="00584AA2"/>
    <w:rsid w:val="0059077F"/>
    <w:rsid w:val="00591102"/>
    <w:rsid w:val="005917D5"/>
    <w:rsid w:val="00592031"/>
    <w:rsid w:val="005A2D03"/>
    <w:rsid w:val="005A334B"/>
    <w:rsid w:val="005B1C16"/>
    <w:rsid w:val="005B1DF6"/>
    <w:rsid w:val="005B2434"/>
    <w:rsid w:val="005B257A"/>
    <w:rsid w:val="005B2D8D"/>
    <w:rsid w:val="005B6B8C"/>
    <w:rsid w:val="005C3397"/>
    <w:rsid w:val="005C38E1"/>
    <w:rsid w:val="005C50A5"/>
    <w:rsid w:val="005C722B"/>
    <w:rsid w:val="005D22AC"/>
    <w:rsid w:val="005D4045"/>
    <w:rsid w:val="005D5DD6"/>
    <w:rsid w:val="005E1E75"/>
    <w:rsid w:val="005E4976"/>
    <w:rsid w:val="005E5545"/>
    <w:rsid w:val="005F347B"/>
    <w:rsid w:val="005F69A8"/>
    <w:rsid w:val="00604746"/>
    <w:rsid w:val="006101B3"/>
    <w:rsid w:val="006136DA"/>
    <w:rsid w:val="00615333"/>
    <w:rsid w:val="00617F77"/>
    <w:rsid w:val="006211A3"/>
    <w:rsid w:val="00627C9B"/>
    <w:rsid w:val="006375A0"/>
    <w:rsid w:val="00640552"/>
    <w:rsid w:val="00643D87"/>
    <w:rsid w:val="006478E2"/>
    <w:rsid w:val="00652816"/>
    <w:rsid w:val="00656AE8"/>
    <w:rsid w:val="00665B75"/>
    <w:rsid w:val="00666AE8"/>
    <w:rsid w:val="0067078C"/>
    <w:rsid w:val="00671290"/>
    <w:rsid w:val="00671896"/>
    <w:rsid w:val="00674418"/>
    <w:rsid w:val="00674A14"/>
    <w:rsid w:val="00675994"/>
    <w:rsid w:val="006762E4"/>
    <w:rsid w:val="00677453"/>
    <w:rsid w:val="006775EB"/>
    <w:rsid w:val="006807FB"/>
    <w:rsid w:val="00680E6A"/>
    <w:rsid w:val="0068221A"/>
    <w:rsid w:val="00682CEE"/>
    <w:rsid w:val="00687566"/>
    <w:rsid w:val="006901CC"/>
    <w:rsid w:val="00690EC2"/>
    <w:rsid w:val="0069122D"/>
    <w:rsid w:val="006A1364"/>
    <w:rsid w:val="006A2A49"/>
    <w:rsid w:val="006A76F7"/>
    <w:rsid w:val="006B2145"/>
    <w:rsid w:val="006B22A2"/>
    <w:rsid w:val="006C46AE"/>
    <w:rsid w:val="006C59F5"/>
    <w:rsid w:val="006C6D7A"/>
    <w:rsid w:val="006D72AC"/>
    <w:rsid w:val="006E1692"/>
    <w:rsid w:val="006E17A1"/>
    <w:rsid w:val="006E17EE"/>
    <w:rsid w:val="006E4603"/>
    <w:rsid w:val="006E461A"/>
    <w:rsid w:val="006E5F5E"/>
    <w:rsid w:val="006F0B82"/>
    <w:rsid w:val="006F2455"/>
    <w:rsid w:val="006F3AF4"/>
    <w:rsid w:val="006F5C74"/>
    <w:rsid w:val="006F682E"/>
    <w:rsid w:val="00702921"/>
    <w:rsid w:val="0070602E"/>
    <w:rsid w:val="0072018A"/>
    <w:rsid w:val="00726766"/>
    <w:rsid w:val="007278C5"/>
    <w:rsid w:val="007279C5"/>
    <w:rsid w:val="007316DA"/>
    <w:rsid w:val="00737812"/>
    <w:rsid w:val="00737AED"/>
    <w:rsid w:val="00745950"/>
    <w:rsid w:val="0075225D"/>
    <w:rsid w:val="007552B4"/>
    <w:rsid w:val="00763E34"/>
    <w:rsid w:val="00763FAA"/>
    <w:rsid w:val="00764F99"/>
    <w:rsid w:val="007677A4"/>
    <w:rsid w:val="007756EC"/>
    <w:rsid w:val="00780E26"/>
    <w:rsid w:val="00781537"/>
    <w:rsid w:val="00782215"/>
    <w:rsid w:val="00786B9C"/>
    <w:rsid w:val="00791097"/>
    <w:rsid w:val="007924BA"/>
    <w:rsid w:val="00793EC0"/>
    <w:rsid w:val="00793F9B"/>
    <w:rsid w:val="007950C1"/>
    <w:rsid w:val="007A7181"/>
    <w:rsid w:val="007B0FB7"/>
    <w:rsid w:val="007B34FE"/>
    <w:rsid w:val="007B492C"/>
    <w:rsid w:val="007B68AA"/>
    <w:rsid w:val="007B7A41"/>
    <w:rsid w:val="007C3DB4"/>
    <w:rsid w:val="007C63C3"/>
    <w:rsid w:val="007C757A"/>
    <w:rsid w:val="007D4C67"/>
    <w:rsid w:val="007D5995"/>
    <w:rsid w:val="007D7403"/>
    <w:rsid w:val="007D7575"/>
    <w:rsid w:val="007D7A27"/>
    <w:rsid w:val="007E1933"/>
    <w:rsid w:val="007E20EF"/>
    <w:rsid w:val="007E4B21"/>
    <w:rsid w:val="007E686B"/>
    <w:rsid w:val="007F0C70"/>
    <w:rsid w:val="007F1682"/>
    <w:rsid w:val="00800B33"/>
    <w:rsid w:val="00801BAF"/>
    <w:rsid w:val="00801F3B"/>
    <w:rsid w:val="00803804"/>
    <w:rsid w:val="008052BF"/>
    <w:rsid w:val="008115C5"/>
    <w:rsid w:val="0081485A"/>
    <w:rsid w:val="00814D3B"/>
    <w:rsid w:val="008152E5"/>
    <w:rsid w:val="00816916"/>
    <w:rsid w:val="00817F6B"/>
    <w:rsid w:val="00820AE3"/>
    <w:rsid w:val="008226AA"/>
    <w:rsid w:val="008243C6"/>
    <w:rsid w:val="008267AE"/>
    <w:rsid w:val="008270BD"/>
    <w:rsid w:val="008276CB"/>
    <w:rsid w:val="008319E8"/>
    <w:rsid w:val="0083499C"/>
    <w:rsid w:val="00834B90"/>
    <w:rsid w:val="00835AC4"/>
    <w:rsid w:val="008360A0"/>
    <w:rsid w:val="00840EB0"/>
    <w:rsid w:val="00840F7B"/>
    <w:rsid w:val="008434EB"/>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51EE"/>
    <w:rsid w:val="008A4BD0"/>
    <w:rsid w:val="008A5E15"/>
    <w:rsid w:val="008A7644"/>
    <w:rsid w:val="008B0D40"/>
    <w:rsid w:val="008B4186"/>
    <w:rsid w:val="008B4A93"/>
    <w:rsid w:val="008B4C7F"/>
    <w:rsid w:val="008D2336"/>
    <w:rsid w:val="008D4C21"/>
    <w:rsid w:val="008D6E8F"/>
    <w:rsid w:val="008D7FF2"/>
    <w:rsid w:val="008E0211"/>
    <w:rsid w:val="008E0771"/>
    <w:rsid w:val="008E4C2E"/>
    <w:rsid w:val="008E4EF8"/>
    <w:rsid w:val="008E6BBD"/>
    <w:rsid w:val="008F3556"/>
    <w:rsid w:val="0090074E"/>
    <w:rsid w:val="0090192C"/>
    <w:rsid w:val="00902E0D"/>
    <w:rsid w:val="0090667F"/>
    <w:rsid w:val="0090759A"/>
    <w:rsid w:val="0091232D"/>
    <w:rsid w:val="00914D01"/>
    <w:rsid w:val="009154A2"/>
    <w:rsid w:val="0091721D"/>
    <w:rsid w:val="00921015"/>
    <w:rsid w:val="00924797"/>
    <w:rsid w:val="00930EF6"/>
    <w:rsid w:val="009326E1"/>
    <w:rsid w:val="009349D2"/>
    <w:rsid w:val="00935192"/>
    <w:rsid w:val="009358BD"/>
    <w:rsid w:val="00940505"/>
    <w:rsid w:val="0094458C"/>
    <w:rsid w:val="00955812"/>
    <w:rsid w:val="00961B3A"/>
    <w:rsid w:val="00962F47"/>
    <w:rsid w:val="009635A3"/>
    <w:rsid w:val="009658CA"/>
    <w:rsid w:val="00965D58"/>
    <w:rsid w:val="00966AF9"/>
    <w:rsid w:val="00966F46"/>
    <w:rsid w:val="00970DD4"/>
    <w:rsid w:val="0097206A"/>
    <w:rsid w:val="00972682"/>
    <w:rsid w:val="00977100"/>
    <w:rsid w:val="00977F2D"/>
    <w:rsid w:val="00982B10"/>
    <w:rsid w:val="009841EB"/>
    <w:rsid w:val="00985DB0"/>
    <w:rsid w:val="00985F83"/>
    <w:rsid w:val="0098666D"/>
    <w:rsid w:val="00987938"/>
    <w:rsid w:val="0099041D"/>
    <w:rsid w:val="00991B03"/>
    <w:rsid w:val="00992188"/>
    <w:rsid w:val="009A03FE"/>
    <w:rsid w:val="009A0F1B"/>
    <w:rsid w:val="009A1E24"/>
    <w:rsid w:val="009A48FB"/>
    <w:rsid w:val="009A700A"/>
    <w:rsid w:val="009B2D39"/>
    <w:rsid w:val="009B33B8"/>
    <w:rsid w:val="009B4B5C"/>
    <w:rsid w:val="009C4EB0"/>
    <w:rsid w:val="009C4FEF"/>
    <w:rsid w:val="009C5DA9"/>
    <w:rsid w:val="009C65A2"/>
    <w:rsid w:val="009D08F6"/>
    <w:rsid w:val="009D6662"/>
    <w:rsid w:val="009D7172"/>
    <w:rsid w:val="009E132F"/>
    <w:rsid w:val="009E5DFF"/>
    <w:rsid w:val="009E5FB4"/>
    <w:rsid w:val="009F271A"/>
    <w:rsid w:val="009F3DE2"/>
    <w:rsid w:val="009F70A0"/>
    <w:rsid w:val="009F7856"/>
    <w:rsid w:val="00A04BAE"/>
    <w:rsid w:val="00A10B78"/>
    <w:rsid w:val="00A12F46"/>
    <w:rsid w:val="00A134DF"/>
    <w:rsid w:val="00A135CA"/>
    <w:rsid w:val="00A17711"/>
    <w:rsid w:val="00A177E6"/>
    <w:rsid w:val="00A37900"/>
    <w:rsid w:val="00A4112E"/>
    <w:rsid w:val="00A4156A"/>
    <w:rsid w:val="00A435C0"/>
    <w:rsid w:val="00A440D6"/>
    <w:rsid w:val="00A47D81"/>
    <w:rsid w:val="00A5281F"/>
    <w:rsid w:val="00A56AFF"/>
    <w:rsid w:val="00A63959"/>
    <w:rsid w:val="00A64465"/>
    <w:rsid w:val="00A65B95"/>
    <w:rsid w:val="00A70E37"/>
    <w:rsid w:val="00A85AF3"/>
    <w:rsid w:val="00A9041F"/>
    <w:rsid w:val="00A9095F"/>
    <w:rsid w:val="00A92E3D"/>
    <w:rsid w:val="00A92ED1"/>
    <w:rsid w:val="00AA3632"/>
    <w:rsid w:val="00AA37A3"/>
    <w:rsid w:val="00AA5271"/>
    <w:rsid w:val="00AA53AF"/>
    <w:rsid w:val="00AB349C"/>
    <w:rsid w:val="00AB6A8B"/>
    <w:rsid w:val="00AC4232"/>
    <w:rsid w:val="00AC55F4"/>
    <w:rsid w:val="00AC7DC1"/>
    <w:rsid w:val="00AD17AE"/>
    <w:rsid w:val="00AD425F"/>
    <w:rsid w:val="00AD4A5E"/>
    <w:rsid w:val="00AD4ED5"/>
    <w:rsid w:val="00AD77AE"/>
    <w:rsid w:val="00AE02C4"/>
    <w:rsid w:val="00AE409F"/>
    <w:rsid w:val="00AE44D7"/>
    <w:rsid w:val="00AF12C9"/>
    <w:rsid w:val="00AF1342"/>
    <w:rsid w:val="00AF2977"/>
    <w:rsid w:val="00AF36B5"/>
    <w:rsid w:val="00AF688D"/>
    <w:rsid w:val="00B026EF"/>
    <w:rsid w:val="00B06F6F"/>
    <w:rsid w:val="00B2139E"/>
    <w:rsid w:val="00B30A8F"/>
    <w:rsid w:val="00B35A39"/>
    <w:rsid w:val="00B36293"/>
    <w:rsid w:val="00B41C40"/>
    <w:rsid w:val="00B43A97"/>
    <w:rsid w:val="00B43B67"/>
    <w:rsid w:val="00B461B4"/>
    <w:rsid w:val="00B4700B"/>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D6927"/>
    <w:rsid w:val="00BE0ECD"/>
    <w:rsid w:val="00BE372B"/>
    <w:rsid w:val="00BE6DC3"/>
    <w:rsid w:val="00BE7AA5"/>
    <w:rsid w:val="00BF123F"/>
    <w:rsid w:val="00BF2084"/>
    <w:rsid w:val="00BF59BF"/>
    <w:rsid w:val="00BF6AD0"/>
    <w:rsid w:val="00C050F0"/>
    <w:rsid w:val="00C0758B"/>
    <w:rsid w:val="00C1028A"/>
    <w:rsid w:val="00C103D8"/>
    <w:rsid w:val="00C1474A"/>
    <w:rsid w:val="00C16958"/>
    <w:rsid w:val="00C17F19"/>
    <w:rsid w:val="00C210EA"/>
    <w:rsid w:val="00C3297F"/>
    <w:rsid w:val="00C33600"/>
    <w:rsid w:val="00C53FBC"/>
    <w:rsid w:val="00C55920"/>
    <w:rsid w:val="00C568DC"/>
    <w:rsid w:val="00C63286"/>
    <w:rsid w:val="00C63C42"/>
    <w:rsid w:val="00C661C6"/>
    <w:rsid w:val="00C7332F"/>
    <w:rsid w:val="00C7472D"/>
    <w:rsid w:val="00C77820"/>
    <w:rsid w:val="00C77EAE"/>
    <w:rsid w:val="00C8245C"/>
    <w:rsid w:val="00C861A4"/>
    <w:rsid w:val="00C900A6"/>
    <w:rsid w:val="00C914A2"/>
    <w:rsid w:val="00C919C5"/>
    <w:rsid w:val="00C92FF2"/>
    <w:rsid w:val="00C9335B"/>
    <w:rsid w:val="00C9604D"/>
    <w:rsid w:val="00C96B88"/>
    <w:rsid w:val="00CA0016"/>
    <w:rsid w:val="00CA25D8"/>
    <w:rsid w:val="00CA28EA"/>
    <w:rsid w:val="00CA3481"/>
    <w:rsid w:val="00CA361D"/>
    <w:rsid w:val="00CB0A88"/>
    <w:rsid w:val="00CB465A"/>
    <w:rsid w:val="00CB478E"/>
    <w:rsid w:val="00CC6BE1"/>
    <w:rsid w:val="00CD0735"/>
    <w:rsid w:val="00CD6775"/>
    <w:rsid w:val="00CD6F67"/>
    <w:rsid w:val="00CD7A0F"/>
    <w:rsid w:val="00CE0EFC"/>
    <w:rsid w:val="00CE156F"/>
    <w:rsid w:val="00CE2C82"/>
    <w:rsid w:val="00CE47C1"/>
    <w:rsid w:val="00CE5C79"/>
    <w:rsid w:val="00CF1F82"/>
    <w:rsid w:val="00CF6977"/>
    <w:rsid w:val="00CF6CB4"/>
    <w:rsid w:val="00D0162B"/>
    <w:rsid w:val="00D022C9"/>
    <w:rsid w:val="00D03997"/>
    <w:rsid w:val="00D147F0"/>
    <w:rsid w:val="00D149C4"/>
    <w:rsid w:val="00D1518A"/>
    <w:rsid w:val="00D1577A"/>
    <w:rsid w:val="00D17B13"/>
    <w:rsid w:val="00D23518"/>
    <w:rsid w:val="00D24629"/>
    <w:rsid w:val="00D31780"/>
    <w:rsid w:val="00D32085"/>
    <w:rsid w:val="00D328C7"/>
    <w:rsid w:val="00D34821"/>
    <w:rsid w:val="00D378CC"/>
    <w:rsid w:val="00D4740D"/>
    <w:rsid w:val="00D53E89"/>
    <w:rsid w:val="00D54B0B"/>
    <w:rsid w:val="00D6021D"/>
    <w:rsid w:val="00D83B80"/>
    <w:rsid w:val="00D875BE"/>
    <w:rsid w:val="00D91AF7"/>
    <w:rsid w:val="00D9696F"/>
    <w:rsid w:val="00D976D1"/>
    <w:rsid w:val="00DA036E"/>
    <w:rsid w:val="00DA2218"/>
    <w:rsid w:val="00DA3696"/>
    <w:rsid w:val="00DA435F"/>
    <w:rsid w:val="00DA4B43"/>
    <w:rsid w:val="00DA7A4D"/>
    <w:rsid w:val="00DB1E59"/>
    <w:rsid w:val="00DB4408"/>
    <w:rsid w:val="00DB5392"/>
    <w:rsid w:val="00DB5921"/>
    <w:rsid w:val="00DB5A09"/>
    <w:rsid w:val="00DC0039"/>
    <w:rsid w:val="00DC3438"/>
    <w:rsid w:val="00DD74D3"/>
    <w:rsid w:val="00DE7438"/>
    <w:rsid w:val="00DF0409"/>
    <w:rsid w:val="00DF0992"/>
    <w:rsid w:val="00DF13D9"/>
    <w:rsid w:val="00DF4190"/>
    <w:rsid w:val="00DF46C5"/>
    <w:rsid w:val="00DF6789"/>
    <w:rsid w:val="00DF7360"/>
    <w:rsid w:val="00E010CC"/>
    <w:rsid w:val="00E023A4"/>
    <w:rsid w:val="00E04496"/>
    <w:rsid w:val="00E04873"/>
    <w:rsid w:val="00E10920"/>
    <w:rsid w:val="00E119AB"/>
    <w:rsid w:val="00E11CCD"/>
    <w:rsid w:val="00E138FB"/>
    <w:rsid w:val="00E21B63"/>
    <w:rsid w:val="00E26537"/>
    <w:rsid w:val="00E27649"/>
    <w:rsid w:val="00E3168B"/>
    <w:rsid w:val="00E366EE"/>
    <w:rsid w:val="00E36E72"/>
    <w:rsid w:val="00E412BE"/>
    <w:rsid w:val="00E41732"/>
    <w:rsid w:val="00E4619C"/>
    <w:rsid w:val="00E475CE"/>
    <w:rsid w:val="00E51425"/>
    <w:rsid w:val="00E53905"/>
    <w:rsid w:val="00E54720"/>
    <w:rsid w:val="00E55267"/>
    <w:rsid w:val="00E57AFD"/>
    <w:rsid w:val="00E6007B"/>
    <w:rsid w:val="00E616F5"/>
    <w:rsid w:val="00E6455C"/>
    <w:rsid w:val="00E64DA3"/>
    <w:rsid w:val="00E66263"/>
    <w:rsid w:val="00E707AE"/>
    <w:rsid w:val="00E71A4E"/>
    <w:rsid w:val="00E73581"/>
    <w:rsid w:val="00E75EA4"/>
    <w:rsid w:val="00E772C7"/>
    <w:rsid w:val="00E81ED8"/>
    <w:rsid w:val="00E82FDD"/>
    <w:rsid w:val="00E8361D"/>
    <w:rsid w:val="00E84062"/>
    <w:rsid w:val="00E86D9E"/>
    <w:rsid w:val="00E91CE7"/>
    <w:rsid w:val="00E9331B"/>
    <w:rsid w:val="00EA0370"/>
    <w:rsid w:val="00EA6D27"/>
    <w:rsid w:val="00EB4E15"/>
    <w:rsid w:val="00EC1ECA"/>
    <w:rsid w:val="00EC5441"/>
    <w:rsid w:val="00ED0CCB"/>
    <w:rsid w:val="00ED5CEA"/>
    <w:rsid w:val="00EE12DB"/>
    <w:rsid w:val="00EE1BBF"/>
    <w:rsid w:val="00EE675A"/>
    <w:rsid w:val="00EF16C9"/>
    <w:rsid w:val="00EF7ECA"/>
    <w:rsid w:val="00F02CD4"/>
    <w:rsid w:val="00F12F0D"/>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4E1E"/>
    <w:rsid w:val="00F65DB9"/>
    <w:rsid w:val="00F74322"/>
    <w:rsid w:val="00F7556F"/>
    <w:rsid w:val="00F759B3"/>
    <w:rsid w:val="00F75BA5"/>
    <w:rsid w:val="00F77BFA"/>
    <w:rsid w:val="00F83C41"/>
    <w:rsid w:val="00F84C6F"/>
    <w:rsid w:val="00F8745F"/>
    <w:rsid w:val="00F940A8"/>
    <w:rsid w:val="00F97044"/>
    <w:rsid w:val="00FA2F03"/>
    <w:rsid w:val="00FB01CD"/>
    <w:rsid w:val="00FB2295"/>
    <w:rsid w:val="00FB499B"/>
    <w:rsid w:val="00FC1E72"/>
    <w:rsid w:val="00FC2C2D"/>
    <w:rsid w:val="00FD40AE"/>
    <w:rsid w:val="00FD505C"/>
    <w:rsid w:val="00FE1CFC"/>
    <w:rsid w:val="00FE5E1B"/>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news/fragedo-urban-delights-brings-taste-and-aroma-city-your-home-everyday-meals" TargetMode="External"/><Relationship Id="rId13" Type="http://schemas.openxmlformats.org/officeDocument/2006/relationships/hyperlink" Target="https://marca-etica.rac.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en/papanes-stor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latii.publice@transavia.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en/fragedos-story" TargetMode="External"/><Relationship Id="rId5" Type="http://schemas.openxmlformats.org/officeDocument/2006/relationships/webSettings" Target="webSettings.xml"/><Relationship Id="rId15" Type="http://schemas.openxmlformats.org/officeDocument/2006/relationships/hyperlink" Target="https://www.transavia.ro/en" TargetMode="External"/><Relationship Id="rId10" Type="http://schemas.openxmlformats.org/officeDocument/2006/relationships/hyperlink" Target="https://www.transavia.ro/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ransavia.ro/en/export" TargetMode="External"/><Relationship Id="rId14" Type="http://schemas.openxmlformats.org/officeDocument/2006/relationships/hyperlink" Target="https://www.transavia.ro/files/Raport_Sustenabilitate_Transavia_2023_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e@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4194</TotalTime>
  <Pages>3</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54</cp:revision>
  <dcterms:created xsi:type="dcterms:W3CDTF">2025-02-17T08:12:00Z</dcterms:created>
  <dcterms:modified xsi:type="dcterms:W3CDTF">2026-05-08T06:37:00Z</dcterms:modified>
</cp:coreProperties>
</file>