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44470D08" w:rsidR="00DF4190" w:rsidRPr="007B7ECA" w:rsidRDefault="007B7ECA" w:rsidP="00573F41">
      <w:pPr>
        <w:spacing w:after="0"/>
        <w:jc w:val="right"/>
        <w:rPr>
          <w:rFonts w:ascii="Arial" w:hAnsi="Arial" w:cs="Arial"/>
          <w:b/>
          <w:bCs/>
          <w:color w:val="FF0000"/>
        </w:rPr>
      </w:pPr>
      <w:bookmarkStart w:id="0" w:name="_Hlk205960889"/>
      <w:r w:rsidRPr="007B7ECA">
        <w:rPr>
          <w:rFonts w:ascii="Arial" w:hAnsi="Arial" w:cs="Arial"/>
          <w:b/>
          <w:bCs/>
          <w:color w:val="FF0000"/>
        </w:rPr>
        <w:t>PRESS RELEASE</w:t>
      </w:r>
    </w:p>
    <w:bookmarkEnd w:id="0"/>
    <w:p w14:paraId="3086B6D3" w14:textId="401A552F" w:rsidR="00573F41" w:rsidRPr="007B7ECA" w:rsidRDefault="007B7ECA" w:rsidP="00573F41">
      <w:pPr>
        <w:jc w:val="right"/>
        <w:rPr>
          <w:rFonts w:ascii="Arial" w:hAnsi="Arial" w:cs="Arial"/>
          <w:i/>
          <w:iCs/>
          <w:color w:val="000000" w:themeColor="text1"/>
        </w:rPr>
      </w:pPr>
      <w:proofErr w:type="spellStart"/>
      <w:r w:rsidRPr="007B7ECA">
        <w:rPr>
          <w:rFonts w:ascii="Arial" w:hAnsi="Arial" w:cs="Arial"/>
          <w:i/>
          <w:iCs/>
          <w:color w:val="000000" w:themeColor="text1"/>
        </w:rPr>
        <w:t>Pages</w:t>
      </w:r>
      <w:proofErr w:type="spellEnd"/>
      <w:r w:rsidR="00573F41" w:rsidRPr="007B7ECA">
        <w:rPr>
          <w:rFonts w:ascii="Arial" w:hAnsi="Arial" w:cs="Arial"/>
          <w:i/>
          <w:iCs/>
          <w:color w:val="000000" w:themeColor="text1"/>
        </w:rPr>
        <w:t xml:space="preserve">: </w:t>
      </w:r>
      <w:r w:rsidR="00C4461A" w:rsidRPr="007B7ECA">
        <w:rPr>
          <w:rFonts w:ascii="Arial" w:hAnsi="Arial" w:cs="Arial"/>
          <w:i/>
          <w:iCs/>
          <w:color w:val="000000" w:themeColor="text1"/>
        </w:rPr>
        <w:t>3</w:t>
      </w:r>
    </w:p>
    <w:p w14:paraId="08C866AB" w14:textId="77777777" w:rsidR="001B7195" w:rsidRPr="007B7ECA" w:rsidRDefault="001B7195">
      <w:pPr>
        <w:rPr>
          <w:rFonts w:ascii="Arial" w:hAnsi="Arial" w:cs="Arial"/>
          <w:b/>
          <w:bCs/>
          <w:sz w:val="24"/>
          <w:szCs w:val="24"/>
        </w:rPr>
      </w:pPr>
    </w:p>
    <w:p w14:paraId="2FC47AF0" w14:textId="7EAB0676" w:rsidR="007B7ECA" w:rsidRPr="007B7ECA" w:rsidRDefault="006E0BE1" w:rsidP="00922AB9">
      <w:pPr>
        <w:rPr>
          <w:rFonts w:ascii="Arial" w:hAnsi="Arial" w:cs="Arial"/>
          <w:b/>
          <w:bCs/>
          <w:sz w:val="28"/>
          <w:szCs w:val="28"/>
        </w:rPr>
      </w:pPr>
      <w:r w:rsidRPr="006E0BE1">
        <w:rPr>
          <w:rFonts w:ascii="Arial" w:hAnsi="Arial" w:cs="Arial"/>
          <w:i/>
          <w:iCs/>
          <w:sz w:val="28"/>
          <w:szCs w:val="28"/>
        </w:rPr>
        <w:t xml:space="preserve">€115 </w:t>
      </w:r>
      <w:proofErr w:type="spellStart"/>
      <w:r w:rsidRPr="006E0BE1">
        <w:rPr>
          <w:rFonts w:ascii="Arial" w:hAnsi="Arial" w:cs="Arial"/>
          <w:i/>
          <w:iCs/>
          <w:sz w:val="28"/>
          <w:szCs w:val="28"/>
        </w:rPr>
        <w:t>million</w:t>
      </w:r>
      <w:proofErr w:type="spellEnd"/>
      <w:r w:rsidRPr="006E0BE1">
        <w:rPr>
          <w:rFonts w:ascii="Arial" w:hAnsi="Arial" w:cs="Arial"/>
          <w:i/>
          <w:iCs/>
          <w:sz w:val="28"/>
          <w:szCs w:val="28"/>
        </w:rPr>
        <w:t xml:space="preserve"> – the </w:t>
      </w:r>
      <w:proofErr w:type="spellStart"/>
      <w:r w:rsidRPr="006E0BE1">
        <w:rPr>
          <w:rFonts w:ascii="Arial" w:hAnsi="Arial" w:cs="Arial"/>
          <w:i/>
          <w:iCs/>
          <w:sz w:val="28"/>
          <w:szCs w:val="28"/>
        </w:rPr>
        <w:t>combined</w:t>
      </w:r>
      <w:proofErr w:type="spellEnd"/>
      <w:r w:rsidRPr="006E0BE1">
        <w:rPr>
          <w:rFonts w:ascii="Arial" w:hAnsi="Arial" w:cs="Arial"/>
          <w:i/>
          <w:iCs/>
          <w:sz w:val="28"/>
          <w:szCs w:val="28"/>
        </w:rPr>
        <w:t xml:space="preserve"> brand </w:t>
      </w:r>
      <w:proofErr w:type="spellStart"/>
      <w:r w:rsidRPr="006E0BE1">
        <w:rPr>
          <w:rFonts w:ascii="Arial" w:hAnsi="Arial" w:cs="Arial"/>
          <w:i/>
          <w:iCs/>
          <w:sz w:val="28"/>
          <w:szCs w:val="28"/>
        </w:rPr>
        <w:t>portfolio</w:t>
      </w:r>
      <w:proofErr w:type="spellEnd"/>
      <w:r w:rsidRPr="006E0BE1">
        <w:rPr>
          <w:rFonts w:ascii="Arial" w:hAnsi="Arial" w:cs="Arial"/>
          <w:i/>
          <w:iCs/>
          <w:sz w:val="28"/>
          <w:szCs w:val="28"/>
        </w:rPr>
        <w:t xml:space="preserve"> </w:t>
      </w:r>
      <w:proofErr w:type="spellStart"/>
      <w:r w:rsidRPr="006E0BE1">
        <w:rPr>
          <w:rFonts w:ascii="Arial" w:hAnsi="Arial" w:cs="Arial"/>
          <w:i/>
          <w:iCs/>
          <w:sz w:val="28"/>
          <w:szCs w:val="28"/>
        </w:rPr>
        <w:t>value</w:t>
      </w:r>
      <w:proofErr w:type="spellEnd"/>
      <w:r w:rsidRPr="006E0BE1">
        <w:rPr>
          <w:rFonts w:ascii="Arial" w:hAnsi="Arial" w:cs="Arial"/>
          <w:i/>
          <w:iCs/>
          <w:sz w:val="28"/>
          <w:szCs w:val="28"/>
        </w:rPr>
        <w:t xml:space="preserve"> of the </w:t>
      </w:r>
      <w:proofErr w:type="spellStart"/>
      <w:r w:rsidRPr="006E0BE1">
        <w:rPr>
          <w:rFonts w:ascii="Arial" w:hAnsi="Arial" w:cs="Arial"/>
          <w:i/>
          <w:iCs/>
          <w:sz w:val="28"/>
          <w:szCs w:val="28"/>
        </w:rPr>
        <w:t>family-owned</w:t>
      </w:r>
      <w:proofErr w:type="spellEnd"/>
      <w:r w:rsidRPr="006E0BE1">
        <w:rPr>
          <w:rFonts w:ascii="Arial" w:hAnsi="Arial" w:cs="Arial"/>
          <w:i/>
          <w:iCs/>
          <w:sz w:val="28"/>
          <w:szCs w:val="28"/>
        </w:rPr>
        <w:t xml:space="preserve"> business </w:t>
      </w:r>
      <w:proofErr w:type="spellStart"/>
      <w:r w:rsidRPr="006E0BE1">
        <w:rPr>
          <w:rFonts w:ascii="Arial" w:hAnsi="Arial" w:cs="Arial"/>
          <w:i/>
          <w:iCs/>
          <w:sz w:val="28"/>
          <w:szCs w:val="28"/>
        </w:rPr>
        <w:t>setting</w:t>
      </w:r>
      <w:proofErr w:type="spellEnd"/>
      <w:r w:rsidRPr="006E0BE1">
        <w:rPr>
          <w:rFonts w:ascii="Arial" w:hAnsi="Arial" w:cs="Arial"/>
          <w:i/>
          <w:iCs/>
          <w:sz w:val="28"/>
          <w:szCs w:val="28"/>
        </w:rPr>
        <w:t xml:space="preserve"> the standard for excellence in Romania’s </w:t>
      </w:r>
      <w:proofErr w:type="spellStart"/>
      <w:r w:rsidRPr="006E0BE1">
        <w:rPr>
          <w:rFonts w:ascii="Arial" w:hAnsi="Arial" w:cs="Arial"/>
          <w:i/>
          <w:iCs/>
          <w:sz w:val="28"/>
          <w:szCs w:val="28"/>
        </w:rPr>
        <w:t>food</w:t>
      </w:r>
      <w:proofErr w:type="spellEnd"/>
      <w:r w:rsidRPr="006E0BE1">
        <w:rPr>
          <w:rFonts w:ascii="Arial" w:hAnsi="Arial" w:cs="Arial"/>
          <w:i/>
          <w:iCs/>
          <w:sz w:val="28"/>
          <w:szCs w:val="28"/>
        </w:rPr>
        <w:t xml:space="preserve"> </w:t>
      </w:r>
      <w:proofErr w:type="spellStart"/>
      <w:r w:rsidRPr="006E0BE1">
        <w:rPr>
          <w:rFonts w:ascii="Arial" w:hAnsi="Arial" w:cs="Arial"/>
          <w:i/>
          <w:iCs/>
          <w:sz w:val="28"/>
          <w:szCs w:val="28"/>
        </w:rPr>
        <w:t>industry</w:t>
      </w:r>
      <w:proofErr w:type="spellEnd"/>
      <w:r w:rsidRPr="006E0BE1">
        <w:rPr>
          <w:rFonts w:ascii="Arial" w:hAnsi="Arial" w:cs="Arial"/>
          <w:b/>
          <w:bCs/>
          <w:sz w:val="28"/>
          <w:szCs w:val="28"/>
        </w:rPr>
        <w:br/>
      </w:r>
      <w:r w:rsidRPr="00922AB9">
        <w:rPr>
          <w:rFonts w:ascii="Arial" w:hAnsi="Arial" w:cs="Arial"/>
          <w:b/>
          <w:bCs/>
          <w:sz w:val="32"/>
          <w:szCs w:val="32"/>
        </w:rPr>
        <w:t xml:space="preserve">TRANSAVIA </w:t>
      </w:r>
      <w:proofErr w:type="spellStart"/>
      <w:r w:rsidRPr="00922AB9">
        <w:rPr>
          <w:rFonts w:ascii="Arial" w:hAnsi="Arial" w:cs="Arial"/>
          <w:b/>
          <w:bCs/>
          <w:sz w:val="32"/>
          <w:szCs w:val="32"/>
        </w:rPr>
        <w:t>and</w:t>
      </w:r>
      <w:proofErr w:type="spellEnd"/>
      <w:r w:rsidRPr="00922AB9">
        <w:rPr>
          <w:rFonts w:ascii="Arial" w:hAnsi="Arial" w:cs="Arial"/>
          <w:b/>
          <w:bCs/>
          <w:sz w:val="32"/>
          <w:szCs w:val="32"/>
        </w:rPr>
        <w:t xml:space="preserve"> </w:t>
      </w:r>
      <w:proofErr w:type="spellStart"/>
      <w:r w:rsidRPr="00922AB9">
        <w:rPr>
          <w:rFonts w:ascii="Arial" w:hAnsi="Arial" w:cs="Arial"/>
          <w:b/>
          <w:bCs/>
          <w:sz w:val="32"/>
          <w:szCs w:val="32"/>
        </w:rPr>
        <w:t>Fragedo</w:t>
      </w:r>
      <w:proofErr w:type="spellEnd"/>
      <w:r w:rsidRPr="00922AB9">
        <w:rPr>
          <w:rFonts w:ascii="Arial" w:hAnsi="Arial" w:cs="Arial"/>
          <w:b/>
          <w:bCs/>
          <w:sz w:val="32"/>
          <w:szCs w:val="32"/>
        </w:rPr>
        <w:t xml:space="preserve">, </w:t>
      </w:r>
      <w:proofErr w:type="spellStart"/>
      <w:r w:rsidRPr="00922AB9">
        <w:rPr>
          <w:rFonts w:ascii="Arial" w:hAnsi="Arial" w:cs="Arial"/>
          <w:b/>
          <w:bCs/>
          <w:sz w:val="32"/>
          <w:szCs w:val="32"/>
        </w:rPr>
        <w:t>flagship</w:t>
      </w:r>
      <w:proofErr w:type="spellEnd"/>
      <w:r w:rsidRPr="00922AB9">
        <w:rPr>
          <w:rFonts w:ascii="Arial" w:hAnsi="Arial" w:cs="Arial"/>
          <w:b/>
          <w:bCs/>
          <w:sz w:val="32"/>
          <w:szCs w:val="32"/>
        </w:rPr>
        <w:t xml:space="preserve"> Romanian </w:t>
      </w:r>
      <w:proofErr w:type="spellStart"/>
      <w:r w:rsidRPr="00922AB9">
        <w:rPr>
          <w:rFonts w:ascii="Arial" w:hAnsi="Arial" w:cs="Arial"/>
          <w:b/>
          <w:bCs/>
          <w:sz w:val="32"/>
          <w:szCs w:val="32"/>
        </w:rPr>
        <w:t>brands</w:t>
      </w:r>
      <w:proofErr w:type="spellEnd"/>
      <w:r w:rsidRPr="00922AB9">
        <w:rPr>
          <w:rFonts w:ascii="Arial" w:hAnsi="Arial" w:cs="Arial"/>
          <w:b/>
          <w:bCs/>
          <w:sz w:val="32"/>
          <w:szCs w:val="32"/>
        </w:rPr>
        <w:t xml:space="preserve"> </w:t>
      </w:r>
      <w:proofErr w:type="spellStart"/>
      <w:r w:rsidRPr="00922AB9">
        <w:rPr>
          <w:rFonts w:ascii="Arial" w:hAnsi="Arial" w:cs="Arial"/>
          <w:b/>
          <w:bCs/>
          <w:sz w:val="32"/>
          <w:szCs w:val="32"/>
        </w:rPr>
        <w:t>ranked</w:t>
      </w:r>
      <w:proofErr w:type="spellEnd"/>
      <w:r w:rsidRPr="00922AB9">
        <w:rPr>
          <w:rFonts w:ascii="Arial" w:hAnsi="Arial" w:cs="Arial"/>
          <w:b/>
          <w:bCs/>
          <w:sz w:val="32"/>
          <w:szCs w:val="32"/>
        </w:rPr>
        <w:t xml:space="preserve"> </w:t>
      </w:r>
      <w:proofErr w:type="spellStart"/>
      <w:r w:rsidRPr="00922AB9">
        <w:rPr>
          <w:rFonts w:ascii="Arial" w:hAnsi="Arial" w:cs="Arial"/>
          <w:b/>
          <w:bCs/>
          <w:sz w:val="32"/>
          <w:szCs w:val="32"/>
        </w:rPr>
        <w:t>among</w:t>
      </w:r>
      <w:proofErr w:type="spellEnd"/>
      <w:r w:rsidRPr="00922AB9">
        <w:rPr>
          <w:rFonts w:ascii="Arial" w:hAnsi="Arial" w:cs="Arial"/>
          <w:b/>
          <w:bCs/>
          <w:sz w:val="32"/>
          <w:szCs w:val="32"/>
        </w:rPr>
        <w:t xml:space="preserve"> the elite in Brand Finance® Romania 2025</w:t>
      </w:r>
    </w:p>
    <w:p w14:paraId="09AD46E4" w14:textId="77777777" w:rsidR="00F64061" w:rsidRPr="007B7ECA" w:rsidRDefault="00F64061">
      <w:pPr>
        <w:rPr>
          <w:rFonts w:ascii="Arial" w:hAnsi="Arial" w:cs="Arial"/>
          <w:b/>
          <w:bCs/>
        </w:rPr>
      </w:pPr>
    </w:p>
    <w:p w14:paraId="41092A64" w14:textId="68F22193" w:rsidR="007B7ECA" w:rsidRPr="007B7ECA" w:rsidRDefault="007B7ECA" w:rsidP="007B7ECA">
      <w:pPr>
        <w:jc w:val="both"/>
        <w:rPr>
          <w:rFonts w:ascii="Arial" w:hAnsi="Arial" w:cs="Arial"/>
          <w:b/>
          <w:bCs/>
          <w:i/>
          <w:iCs/>
          <w:lang w:val="en-US"/>
        </w:rPr>
      </w:pPr>
      <w:r w:rsidRPr="007B7ECA">
        <w:rPr>
          <w:rFonts w:ascii="Arial" w:hAnsi="Arial" w:cs="Arial"/>
          <w:b/>
          <w:bCs/>
          <w:i/>
          <w:iCs/>
          <w:lang w:val="en-US"/>
        </w:rPr>
        <w:t xml:space="preserve">May 9, 2024. </w:t>
      </w:r>
      <w:proofErr w:type="spellStart"/>
      <w:r w:rsidRPr="007B7ECA">
        <w:rPr>
          <w:rFonts w:ascii="Arial" w:hAnsi="Arial" w:cs="Arial"/>
          <w:b/>
          <w:bCs/>
          <w:i/>
          <w:iCs/>
          <w:lang w:val="en-US"/>
        </w:rPr>
        <w:t>Sântimbru</w:t>
      </w:r>
      <w:proofErr w:type="spellEnd"/>
      <w:r w:rsidRPr="007B7ECA">
        <w:rPr>
          <w:rFonts w:ascii="Arial" w:hAnsi="Arial" w:cs="Arial"/>
          <w:b/>
          <w:bCs/>
          <w:i/>
          <w:iCs/>
          <w:lang w:val="en-US"/>
        </w:rPr>
        <w:t>, Alba. TRANSAVIA, the leader of Romania’s poultry market, has strengthened its position in the prestigious Brand Finance® Romania 50 ranking, 2025 edition, holding the most valuable brand portfolio</w:t>
      </w:r>
      <w:r w:rsidR="007E30D8">
        <w:rPr>
          <w:rStyle w:val="FootnoteReference"/>
          <w:rFonts w:ascii="Arial" w:hAnsi="Arial" w:cs="Arial"/>
          <w:b/>
          <w:bCs/>
          <w:i/>
          <w:iCs/>
          <w:lang w:val="en-US"/>
        </w:rPr>
        <w:footnoteReference w:id="1"/>
      </w:r>
      <w:r w:rsidRPr="007B7ECA">
        <w:rPr>
          <w:rFonts w:ascii="Arial" w:hAnsi="Arial" w:cs="Arial"/>
          <w:b/>
          <w:bCs/>
          <w:i/>
          <w:iCs/>
          <w:lang w:val="en-US"/>
        </w:rPr>
        <w:t xml:space="preserve"> in the food sector, with a total portfolio value of EUR 115 million, marking a +10% growth compared to last year. This remarkable performance is largely driven by </w:t>
      </w:r>
      <w:hyperlink r:id="rId8" w:history="1">
        <w:proofErr w:type="spellStart"/>
        <w:r w:rsidRPr="007B7ECA">
          <w:rPr>
            <w:rStyle w:val="Hyperlink"/>
            <w:rFonts w:ascii="Arial" w:hAnsi="Arial" w:cs="Arial"/>
            <w:b/>
            <w:bCs/>
            <w:i/>
            <w:iCs/>
            <w:lang w:val="en-US"/>
          </w:rPr>
          <w:t>Fragedo</w:t>
        </w:r>
        <w:proofErr w:type="spellEnd"/>
      </w:hyperlink>
      <w:r w:rsidRPr="007B7ECA">
        <w:rPr>
          <w:rFonts w:ascii="Arial" w:hAnsi="Arial" w:cs="Arial"/>
          <w:b/>
          <w:bCs/>
          <w:i/>
          <w:iCs/>
          <w:lang w:val="en-US"/>
        </w:rPr>
        <w:t>, the company’s flagship brand, which ranks 15th in the individual brand ranking, with a valuation of EUR 99 million and an AA- rating, reaffirming its status as the most valuable meat brand in Romania.</w:t>
      </w:r>
    </w:p>
    <w:p w14:paraId="636528DB" w14:textId="77777777" w:rsidR="007B7ECA" w:rsidRPr="007B7ECA" w:rsidRDefault="007B7ECA" w:rsidP="007B7ECA">
      <w:pPr>
        <w:jc w:val="both"/>
        <w:rPr>
          <w:rFonts w:ascii="Arial" w:hAnsi="Arial" w:cs="Arial"/>
          <w:lang w:val="en-US"/>
        </w:rPr>
      </w:pPr>
      <w:r w:rsidRPr="007B7ECA">
        <w:rPr>
          <w:rFonts w:ascii="Arial" w:hAnsi="Arial" w:cs="Arial"/>
          <w:lang w:val="en-US"/>
        </w:rPr>
        <w:t>These results reflect consumers’ trust in local, safe, and high-quality products, as well as the strategic vision and consistency of the team behind Romania’s largest poultry producer—one that consistently does things the right way and remains faithful to its promise of delivering excellence, day after day.</w:t>
      </w:r>
    </w:p>
    <w:p w14:paraId="3ADD4DEC" w14:textId="77777777" w:rsidR="007B7ECA" w:rsidRPr="007B7ECA" w:rsidRDefault="007B7ECA" w:rsidP="007B7ECA">
      <w:pPr>
        <w:jc w:val="both"/>
        <w:rPr>
          <w:rFonts w:ascii="Arial" w:hAnsi="Arial" w:cs="Arial"/>
          <w:lang w:val="en-US"/>
        </w:rPr>
      </w:pPr>
      <w:r w:rsidRPr="007B7ECA">
        <w:rPr>
          <w:rFonts w:ascii="Arial" w:hAnsi="Arial" w:cs="Arial"/>
          <w:lang w:val="en-US"/>
        </w:rPr>
        <w:t>"</w:t>
      </w:r>
      <w:r w:rsidRPr="007B7ECA">
        <w:rPr>
          <w:rFonts w:ascii="Arial" w:hAnsi="Arial" w:cs="Arial"/>
          <w:i/>
          <w:iCs/>
          <w:lang w:val="en-US"/>
        </w:rPr>
        <w:t xml:space="preserve">TRANSAVIA’s continued presence in the prestigious </w:t>
      </w:r>
      <w:hyperlink r:id="rId9" w:history="1">
        <w:r w:rsidRPr="007B7ECA">
          <w:rPr>
            <w:rStyle w:val="Hyperlink"/>
            <w:rFonts w:ascii="Arial" w:hAnsi="Arial" w:cs="Arial"/>
            <w:i/>
            <w:iCs/>
            <w:lang w:val="en-US"/>
          </w:rPr>
          <w:t>Brand Finance® Romania 50 ranking</w:t>
        </w:r>
      </w:hyperlink>
      <w:r w:rsidRPr="007B7ECA">
        <w:rPr>
          <w:rFonts w:ascii="Arial" w:hAnsi="Arial" w:cs="Arial"/>
          <w:i/>
          <w:iCs/>
          <w:lang w:val="en-US"/>
        </w:rPr>
        <w:t xml:space="preserve">, with the most valuable food brand portfolio, is a strong validation of our long-term vision. It reflects the trust that consumers—who appreciate safe, high-quality chicken—place in us and in the high standards we uphold every single day. We are proud that, through </w:t>
      </w:r>
      <w:proofErr w:type="spellStart"/>
      <w:r w:rsidRPr="007B7ECA">
        <w:rPr>
          <w:rFonts w:ascii="Arial" w:hAnsi="Arial" w:cs="Arial"/>
          <w:i/>
          <w:iCs/>
          <w:lang w:val="en-US"/>
        </w:rPr>
        <w:t>Fragedo</w:t>
      </w:r>
      <w:proofErr w:type="spellEnd"/>
      <w:r w:rsidRPr="007B7ECA">
        <w:rPr>
          <w:rFonts w:ascii="Arial" w:hAnsi="Arial" w:cs="Arial"/>
          <w:i/>
          <w:iCs/>
          <w:lang w:val="en-US"/>
        </w:rPr>
        <w:t xml:space="preserve"> and the other brands in our portfolio, we actively contribute to building a modern, sustainable Romanian food industry that remains deeply rooted in local values. The exceptional performance of our 100% family-owned business reinforces what we firmly believe: excellence, when delivered consistently, becomes a benchmark for best practices across the industry</w:t>
      </w:r>
      <w:r w:rsidRPr="007B7ECA">
        <w:rPr>
          <w:rFonts w:ascii="Arial" w:hAnsi="Arial" w:cs="Arial"/>
          <w:lang w:val="en-US"/>
        </w:rPr>
        <w:t xml:space="preserve">," says </w:t>
      </w:r>
      <w:r w:rsidRPr="007B7ECA">
        <w:rPr>
          <w:rFonts w:ascii="Arial" w:hAnsi="Arial" w:cs="Arial"/>
          <w:b/>
          <w:bCs/>
          <w:lang w:val="en-US"/>
        </w:rPr>
        <w:t>Theodora Popa-Liteanu, Vice President of TRANSAVIA</w:t>
      </w:r>
      <w:r w:rsidRPr="007B7ECA">
        <w:rPr>
          <w:rFonts w:ascii="Arial" w:hAnsi="Arial" w:cs="Arial"/>
          <w:lang w:val="en-US"/>
        </w:rPr>
        <w:t>.</w:t>
      </w:r>
    </w:p>
    <w:p w14:paraId="570333F2" w14:textId="77777777" w:rsidR="007B7ECA" w:rsidRPr="007B7ECA" w:rsidRDefault="007B7ECA" w:rsidP="007B7ECA">
      <w:pPr>
        <w:jc w:val="both"/>
        <w:rPr>
          <w:rFonts w:ascii="Arial" w:hAnsi="Arial" w:cs="Arial"/>
          <w:lang w:val="en-US"/>
        </w:rPr>
      </w:pPr>
      <w:r w:rsidRPr="007B7ECA">
        <w:rPr>
          <w:rFonts w:ascii="Arial" w:hAnsi="Arial" w:cs="Arial"/>
          <w:lang w:val="en-US"/>
        </w:rPr>
        <w:t>Ranked at the top of Romania’s food companies, 4th in the overall ranking by brand portfolio value, TRANSAVIA is surpassed only by two multinational beverage brands and one local IT&amp;C retailer in the Brand Finance® Romania 50 list.</w:t>
      </w:r>
    </w:p>
    <w:p w14:paraId="30ECA341" w14:textId="408ABC67" w:rsidR="007B7ECA" w:rsidRPr="007B7ECA" w:rsidRDefault="007B7ECA" w:rsidP="007B7ECA">
      <w:pPr>
        <w:jc w:val="both"/>
        <w:rPr>
          <w:rFonts w:ascii="Arial" w:hAnsi="Arial" w:cs="Arial"/>
          <w:lang w:val="en-US"/>
        </w:rPr>
      </w:pPr>
      <w:r w:rsidRPr="007B7ECA">
        <w:rPr>
          <w:rFonts w:ascii="Arial" w:hAnsi="Arial" w:cs="Arial"/>
          <w:lang w:val="en-US"/>
        </w:rPr>
        <w:t xml:space="preserve">TRANSAVIA is also recognized as a strategic player in ensuring Romania’s food security, thanks to its fully vertically integrated business model, </w:t>
      </w:r>
      <w:r w:rsidRPr="00922AB9">
        <w:rPr>
          <w:rFonts w:ascii="Arial" w:hAnsi="Arial" w:cs="Arial"/>
          <w:i/>
          <w:iCs/>
          <w:lang w:val="en-US"/>
        </w:rPr>
        <w:t>from grain to fork</w:t>
      </w:r>
      <w:r w:rsidRPr="007B7ECA">
        <w:rPr>
          <w:rFonts w:ascii="Arial" w:hAnsi="Arial" w:cs="Arial"/>
          <w:lang w:val="en-US"/>
        </w:rPr>
        <w:t xml:space="preserve">, and its firm commitment to food safety. The company controls the entire production chain—from cultivating the grains used in poultry feed, to breeding, hatching, and growing chickens; from its own feed mill to modern, high-performance slaughterhouses; from meat processing facilities to the final delivery of products. It is the only company </w:t>
      </w:r>
      <w:r w:rsidRPr="007B7ECA">
        <w:rPr>
          <w:rFonts w:ascii="Arial" w:hAnsi="Arial" w:cs="Arial"/>
          <w:lang w:val="en-US"/>
        </w:rPr>
        <w:lastRenderedPageBreak/>
        <w:t>in the country that exclusively processes chickens raised in its own farms, thus ensuring full traceability and the highest standards of safety and quality.</w:t>
      </w:r>
    </w:p>
    <w:p w14:paraId="013FD460" w14:textId="6B9788E1" w:rsidR="007B7ECA" w:rsidRPr="007B7ECA" w:rsidRDefault="007B7ECA" w:rsidP="007B7ECA">
      <w:pPr>
        <w:jc w:val="both"/>
        <w:rPr>
          <w:rFonts w:ascii="Arial" w:hAnsi="Arial" w:cs="Arial"/>
          <w:lang w:val="en-US"/>
        </w:rPr>
      </w:pPr>
      <w:proofErr w:type="spellStart"/>
      <w:r w:rsidRPr="007B7ECA">
        <w:rPr>
          <w:rFonts w:ascii="Arial" w:hAnsi="Arial" w:cs="Arial"/>
          <w:i/>
          <w:iCs/>
          <w:lang w:val="en-US"/>
        </w:rPr>
        <w:t>Fragedo</w:t>
      </w:r>
      <w:proofErr w:type="spellEnd"/>
      <w:r w:rsidRPr="007B7ECA">
        <w:rPr>
          <w:rFonts w:ascii="Arial" w:hAnsi="Arial" w:cs="Arial"/>
          <w:lang w:val="en-US"/>
        </w:rPr>
        <w:t xml:space="preserve">, the top-ranked meat brand in the </w:t>
      </w:r>
      <w:hyperlink r:id="rId10" w:history="1">
        <w:r w:rsidRPr="007B7ECA">
          <w:rPr>
            <w:rStyle w:val="Hyperlink"/>
            <w:rFonts w:ascii="Arial" w:hAnsi="Arial" w:cs="Arial"/>
          </w:rPr>
          <w:t>Brand Finance®</w:t>
        </w:r>
      </w:hyperlink>
      <w:r w:rsidRPr="007B7ECA">
        <w:rPr>
          <w:rFonts w:ascii="Arial" w:hAnsi="Arial" w:cs="Arial"/>
          <w:lang w:val="en-US"/>
        </w:rPr>
        <w:t>ranking, is a trusted symbol of quality and excellence for millions of consumers, from families to culinary professionals. Its wide range of natural, tasty products integrates easily into any lifestyle or balanced diet</w:t>
      </w:r>
      <w:r w:rsidR="00922AB9">
        <w:rPr>
          <w:rFonts w:ascii="Arial" w:hAnsi="Arial" w:cs="Arial"/>
          <w:lang w:val="en-US"/>
        </w:rPr>
        <w:t xml:space="preserve">, </w:t>
      </w:r>
      <w:r w:rsidRPr="007B7ECA">
        <w:rPr>
          <w:rFonts w:ascii="Arial" w:hAnsi="Arial" w:cs="Arial"/>
          <w:lang w:val="en-US"/>
        </w:rPr>
        <w:t xml:space="preserve">from grill-ready chicken, boneless breast, thighs, wings, or livers, to ready-to-cook products like </w:t>
      </w:r>
      <w:proofErr w:type="spellStart"/>
      <w:r w:rsidRPr="007B7ECA">
        <w:rPr>
          <w:rFonts w:ascii="Arial" w:hAnsi="Arial" w:cs="Arial"/>
          <w:i/>
          <w:iCs/>
          <w:lang w:val="en-US"/>
        </w:rPr>
        <w:t>Fragedo</w:t>
      </w:r>
      <w:proofErr w:type="spellEnd"/>
      <w:r w:rsidRPr="007B7ECA">
        <w:rPr>
          <w:rFonts w:ascii="Arial" w:hAnsi="Arial" w:cs="Arial"/>
          <w:i/>
          <w:iCs/>
          <w:lang w:val="en-US"/>
        </w:rPr>
        <w:t xml:space="preserve"> Barbeque</w:t>
      </w:r>
      <w:r w:rsidRPr="007B7ECA">
        <w:rPr>
          <w:rFonts w:ascii="Arial" w:hAnsi="Arial" w:cs="Arial"/>
          <w:lang w:val="en-US"/>
        </w:rPr>
        <w:t xml:space="preserve">. With a focus on full safety, consistent high quality, authentic taste, and superior nutritional value, </w:t>
      </w:r>
      <w:proofErr w:type="spellStart"/>
      <w:r w:rsidRPr="007B7ECA">
        <w:rPr>
          <w:rFonts w:ascii="Arial" w:hAnsi="Arial" w:cs="Arial"/>
          <w:i/>
          <w:iCs/>
          <w:lang w:val="en-US"/>
        </w:rPr>
        <w:t>Fragedo</w:t>
      </w:r>
      <w:proofErr w:type="spellEnd"/>
      <w:r w:rsidRPr="007B7ECA">
        <w:rPr>
          <w:rFonts w:ascii="Arial" w:hAnsi="Arial" w:cs="Arial"/>
          <w:lang w:val="en-US"/>
        </w:rPr>
        <w:t xml:space="preserve"> has been recognized six years in a row as "No. 1 Brand for Kids" by Forbes Romania, and chosen by parents as “the most trusted meat brand (chicken, pork, beef, etc.)”</w:t>
      </w:r>
      <w:r w:rsidR="007E30D8">
        <w:rPr>
          <w:rStyle w:val="FootnoteReference"/>
          <w:rFonts w:ascii="Arial" w:hAnsi="Arial" w:cs="Arial"/>
          <w:lang w:val="en-US"/>
        </w:rPr>
        <w:footnoteReference w:id="2"/>
      </w:r>
      <w:r w:rsidRPr="007B7ECA">
        <w:rPr>
          <w:rFonts w:ascii="Arial" w:hAnsi="Arial" w:cs="Arial"/>
          <w:lang w:val="en-US"/>
        </w:rPr>
        <w:t>.</w:t>
      </w:r>
    </w:p>
    <w:p w14:paraId="08C31F99" w14:textId="77777777" w:rsidR="007B7ECA" w:rsidRPr="007B7ECA" w:rsidRDefault="007B7ECA" w:rsidP="007B7ECA">
      <w:pPr>
        <w:jc w:val="both"/>
        <w:rPr>
          <w:rFonts w:ascii="Arial" w:hAnsi="Arial" w:cs="Arial"/>
          <w:lang w:val="en-US"/>
        </w:rPr>
      </w:pPr>
      <w:r w:rsidRPr="007B7ECA">
        <w:rPr>
          <w:rFonts w:ascii="Arial" w:hAnsi="Arial" w:cs="Arial"/>
          <w:lang w:val="en-US"/>
        </w:rPr>
        <w:t xml:space="preserve">As the market leader in poultry, TRANSAVIA also stands out for its smart innovations, such as </w:t>
      </w:r>
      <w:hyperlink r:id="rId11" w:history="1">
        <w:proofErr w:type="spellStart"/>
        <w:r w:rsidRPr="007B7ECA">
          <w:rPr>
            <w:rStyle w:val="Hyperlink"/>
            <w:rFonts w:ascii="Arial" w:hAnsi="Arial" w:cs="Arial"/>
            <w:i/>
            <w:iCs/>
          </w:rPr>
          <w:t>SmartCook</w:t>
        </w:r>
        <w:proofErr w:type="spellEnd"/>
        <w:r w:rsidRPr="007B7ECA">
          <w:rPr>
            <w:rStyle w:val="Hyperlink"/>
            <w:rFonts w:ascii="Arial" w:hAnsi="Arial" w:cs="Arial"/>
            <w:i/>
            <w:iCs/>
          </w:rPr>
          <w:t xml:space="preserve"> </w:t>
        </w:r>
        <w:proofErr w:type="spellStart"/>
        <w:r w:rsidRPr="007B7ECA">
          <w:rPr>
            <w:rStyle w:val="Hyperlink"/>
            <w:rFonts w:ascii="Arial" w:hAnsi="Arial" w:cs="Arial"/>
            <w:i/>
            <w:iCs/>
          </w:rPr>
          <w:t>by</w:t>
        </w:r>
        <w:proofErr w:type="spellEnd"/>
        <w:r w:rsidRPr="007B7ECA">
          <w:rPr>
            <w:rStyle w:val="Hyperlink"/>
            <w:rFonts w:ascii="Arial" w:hAnsi="Arial" w:cs="Arial"/>
            <w:i/>
            <w:iCs/>
          </w:rPr>
          <w:t xml:space="preserve"> </w:t>
        </w:r>
        <w:proofErr w:type="spellStart"/>
        <w:r w:rsidRPr="007B7ECA">
          <w:rPr>
            <w:rStyle w:val="Hyperlink"/>
            <w:rFonts w:ascii="Arial" w:hAnsi="Arial" w:cs="Arial"/>
            <w:i/>
            <w:iCs/>
          </w:rPr>
          <w:t>Fragedo</w:t>
        </w:r>
        <w:proofErr w:type="spellEnd"/>
      </w:hyperlink>
      <w:r w:rsidRPr="007B7ECA">
        <w:rPr>
          <w:rFonts w:ascii="Arial" w:hAnsi="Arial" w:cs="Arial"/>
          <w:lang w:val="en-US"/>
        </w:rPr>
        <w:t xml:space="preserve">— Romania’s first AI-powered cooking assistant, which provides consumers with quick, personalized recipe suggestions based on their selected ingredients. Easily accessible by scanning the QR code on the packaging or via the </w:t>
      </w:r>
      <w:hyperlink r:id="rId12" w:history="1">
        <w:r w:rsidRPr="007B7ECA">
          <w:rPr>
            <w:rStyle w:val="Hyperlink"/>
            <w:rFonts w:ascii="Arial" w:hAnsi="Arial" w:cs="Arial"/>
            <w:lang w:val="en-US"/>
          </w:rPr>
          <w:t>company’s website</w:t>
        </w:r>
      </w:hyperlink>
      <w:r w:rsidRPr="007B7ECA">
        <w:rPr>
          <w:rFonts w:ascii="Arial" w:hAnsi="Arial" w:cs="Arial"/>
          <w:lang w:val="en-US"/>
        </w:rPr>
        <w:t xml:space="preserve">, </w:t>
      </w:r>
      <w:proofErr w:type="spellStart"/>
      <w:r w:rsidRPr="007B7ECA">
        <w:rPr>
          <w:rFonts w:ascii="Arial" w:hAnsi="Arial" w:cs="Arial"/>
          <w:lang w:val="en-US"/>
        </w:rPr>
        <w:t>SmartCook</w:t>
      </w:r>
      <w:proofErr w:type="spellEnd"/>
      <w:r w:rsidRPr="007B7ECA">
        <w:rPr>
          <w:rFonts w:ascii="Arial" w:hAnsi="Arial" w:cs="Arial"/>
          <w:lang w:val="en-US"/>
        </w:rPr>
        <w:t xml:space="preserve"> is a practical tool for those in a rush who still want to enjoy delicious meals, or for anyone looking to build a quick and efficient shopping list.</w:t>
      </w:r>
    </w:p>
    <w:p w14:paraId="409FF751" w14:textId="77777777" w:rsidR="007B7ECA" w:rsidRPr="007B7ECA" w:rsidRDefault="007B7ECA" w:rsidP="007B7ECA">
      <w:pPr>
        <w:jc w:val="both"/>
        <w:rPr>
          <w:rFonts w:ascii="Arial" w:hAnsi="Arial" w:cs="Arial"/>
          <w:lang w:val="en-US"/>
        </w:rPr>
      </w:pPr>
      <w:proofErr w:type="spellStart"/>
      <w:r w:rsidRPr="007B7ECA">
        <w:rPr>
          <w:rFonts w:ascii="Arial" w:hAnsi="Arial" w:cs="Arial"/>
          <w:lang w:val="en-US"/>
        </w:rPr>
        <w:t>Fragedo</w:t>
      </w:r>
      <w:proofErr w:type="spellEnd"/>
      <w:r w:rsidRPr="007B7ECA">
        <w:rPr>
          <w:rFonts w:ascii="Arial" w:hAnsi="Arial" w:cs="Arial"/>
          <w:lang w:val="en-US"/>
        </w:rPr>
        <w:t xml:space="preserve"> is also the only brand in its category to consistently promote authenticity and local production, having initiated the “</w:t>
      </w:r>
      <w:proofErr w:type="spellStart"/>
      <w:r w:rsidRPr="007B7ECA">
        <w:rPr>
          <w:rFonts w:ascii="Arial" w:hAnsi="Arial" w:cs="Arial"/>
          <w:lang w:val="en-US"/>
        </w:rPr>
        <w:t>Autentic</w:t>
      </w:r>
      <w:proofErr w:type="spellEnd"/>
      <w:r w:rsidRPr="007B7ECA">
        <w:rPr>
          <w:rFonts w:ascii="Arial" w:hAnsi="Arial" w:cs="Arial"/>
          <w:lang w:val="en-US"/>
        </w:rPr>
        <w:t xml:space="preserve"> </w:t>
      </w:r>
      <w:proofErr w:type="spellStart"/>
      <w:r w:rsidRPr="007B7ECA">
        <w:rPr>
          <w:rFonts w:ascii="Arial" w:hAnsi="Arial" w:cs="Arial"/>
          <w:lang w:val="en-US"/>
        </w:rPr>
        <w:t>Românesc</w:t>
      </w:r>
      <w:proofErr w:type="spellEnd"/>
      <w:r w:rsidRPr="007B7ECA">
        <w:rPr>
          <w:rFonts w:ascii="Arial" w:hAnsi="Arial" w:cs="Arial"/>
          <w:lang w:val="en-US"/>
        </w:rPr>
        <w:t xml:space="preserve">” program. This initiative brings together valuable Romanian brands from various industries, including </w:t>
      </w:r>
      <w:hyperlink r:id="rId13" w:history="1">
        <w:r w:rsidRPr="007B7ECA">
          <w:rPr>
            <w:rStyle w:val="Hyperlink"/>
            <w:rFonts w:ascii="Arial" w:hAnsi="Arial" w:cs="Arial"/>
          </w:rPr>
          <w:t>Artesana</w:t>
        </w:r>
      </w:hyperlink>
      <w:r w:rsidRPr="007B7ECA">
        <w:rPr>
          <w:rFonts w:ascii="Arial" w:hAnsi="Arial" w:cs="Arial"/>
        </w:rPr>
        <w:t xml:space="preserve">, </w:t>
      </w:r>
      <w:hyperlink r:id="rId14" w:history="1">
        <w:r w:rsidRPr="007B7ECA">
          <w:rPr>
            <w:rStyle w:val="Hyperlink"/>
            <w:rFonts w:ascii="Arial" w:hAnsi="Arial" w:cs="Arial"/>
          </w:rPr>
          <w:t>Cramele Recaș</w:t>
        </w:r>
      </w:hyperlink>
      <w:r w:rsidRPr="007B7ECA">
        <w:rPr>
          <w:rFonts w:ascii="Arial" w:hAnsi="Arial" w:cs="Arial"/>
        </w:rPr>
        <w:t xml:space="preserve">, </w:t>
      </w:r>
      <w:hyperlink r:id="rId15" w:history="1">
        <w:r w:rsidRPr="007B7ECA">
          <w:rPr>
            <w:rStyle w:val="Hyperlink"/>
            <w:rFonts w:ascii="Arial" w:hAnsi="Arial" w:cs="Arial"/>
          </w:rPr>
          <w:t xml:space="preserve">Monte </w:t>
        </w:r>
        <w:proofErr w:type="spellStart"/>
        <w:r w:rsidRPr="007B7ECA">
          <w:rPr>
            <w:rStyle w:val="Hyperlink"/>
            <w:rFonts w:ascii="Arial" w:hAnsi="Arial" w:cs="Arial"/>
          </w:rPr>
          <w:t>Banato</w:t>
        </w:r>
        <w:proofErr w:type="spellEnd"/>
      </w:hyperlink>
      <w:r w:rsidRPr="007B7ECA">
        <w:rPr>
          <w:rFonts w:ascii="Arial" w:hAnsi="Arial" w:cs="Arial"/>
        </w:rPr>
        <w:t xml:space="preserve"> (</w:t>
      </w:r>
      <w:proofErr w:type="spellStart"/>
      <w:r w:rsidRPr="007B7ECA">
        <w:rPr>
          <w:rFonts w:ascii="Arial" w:hAnsi="Arial" w:cs="Arial"/>
        </w:rPr>
        <w:t>Pangram</w:t>
      </w:r>
      <w:proofErr w:type="spellEnd"/>
      <w:r w:rsidRPr="007B7ECA">
        <w:rPr>
          <w:rFonts w:ascii="Arial" w:hAnsi="Arial" w:cs="Arial"/>
        </w:rPr>
        <w:t xml:space="preserve"> Reșița),</w:t>
      </w:r>
      <w:r w:rsidRPr="007B7ECA">
        <w:rPr>
          <w:rFonts w:ascii="Arial" w:hAnsi="Arial" w:cs="Arial"/>
          <w:b/>
          <w:bCs/>
        </w:rPr>
        <w:t xml:space="preserve"> </w:t>
      </w:r>
      <w:hyperlink r:id="rId16" w:history="1">
        <w:r w:rsidRPr="007B7ECA">
          <w:rPr>
            <w:rStyle w:val="Hyperlink"/>
            <w:rFonts w:ascii="Arial" w:hAnsi="Arial" w:cs="Arial"/>
          </w:rPr>
          <w:t>Mobexpert</w:t>
        </w:r>
      </w:hyperlink>
      <w:r w:rsidRPr="007B7ECA">
        <w:rPr>
          <w:rFonts w:ascii="Arial" w:hAnsi="Arial" w:cs="Arial"/>
        </w:rPr>
        <w:t xml:space="preserve">, </w:t>
      </w:r>
      <w:hyperlink r:id="rId17" w:history="1">
        <w:r w:rsidRPr="007B7ECA">
          <w:rPr>
            <w:rStyle w:val="Hyperlink"/>
            <w:rFonts w:ascii="Arial" w:hAnsi="Arial" w:cs="Arial"/>
          </w:rPr>
          <w:t>Theodora Golf Club</w:t>
        </w:r>
      </w:hyperlink>
      <w:r w:rsidRPr="007B7ECA">
        <w:rPr>
          <w:rFonts w:ascii="Arial" w:hAnsi="Arial" w:cs="Arial"/>
        </w:rPr>
        <w:t xml:space="preserve">, </w:t>
      </w:r>
      <w:hyperlink r:id="rId18" w:history="1">
        <w:proofErr w:type="spellStart"/>
        <w:r w:rsidRPr="007B7ECA">
          <w:rPr>
            <w:rStyle w:val="Hyperlink"/>
            <w:rFonts w:ascii="Arial" w:hAnsi="Arial" w:cs="Arial"/>
          </w:rPr>
          <w:t>Grandma’s</w:t>
        </w:r>
        <w:proofErr w:type="spellEnd"/>
        <w:r w:rsidRPr="007B7ECA">
          <w:rPr>
            <w:rStyle w:val="Hyperlink"/>
            <w:rFonts w:ascii="Arial" w:hAnsi="Arial" w:cs="Arial"/>
          </w:rPr>
          <w:t xml:space="preserve"> </w:t>
        </w:r>
        <w:proofErr w:type="spellStart"/>
        <w:r w:rsidRPr="007B7ECA">
          <w:rPr>
            <w:rStyle w:val="Hyperlink"/>
            <w:rFonts w:ascii="Arial" w:hAnsi="Arial" w:cs="Arial"/>
          </w:rPr>
          <w:t>Delights</w:t>
        </w:r>
        <w:proofErr w:type="spellEnd"/>
      </w:hyperlink>
      <w:r w:rsidRPr="007B7ECA">
        <w:rPr>
          <w:rFonts w:ascii="Arial" w:hAnsi="Arial" w:cs="Arial"/>
        </w:rPr>
        <w:t xml:space="preserve">, </w:t>
      </w:r>
      <w:hyperlink r:id="rId19" w:history="1">
        <w:proofErr w:type="spellStart"/>
        <w:r w:rsidRPr="007B7ECA">
          <w:rPr>
            <w:rStyle w:val="Hyperlink"/>
            <w:rFonts w:ascii="Arial" w:hAnsi="Arial" w:cs="Arial"/>
          </w:rPr>
          <w:t>Safala</w:t>
        </w:r>
        <w:proofErr w:type="spellEnd"/>
      </w:hyperlink>
      <w:r w:rsidRPr="007B7ECA">
        <w:rPr>
          <w:rFonts w:ascii="Arial" w:hAnsi="Arial" w:cs="Arial"/>
        </w:rPr>
        <w:t xml:space="preserve">, </w:t>
      </w:r>
      <w:proofErr w:type="spellStart"/>
      <w:r w:rsidRPr="007B7ECA">
        <w:rPr>
          <w:rFonts w:ascii="Arial" w:hAnsi="Arial" w:cs="Arial"/>
        </w:rPr>
        <w:t>and</w:t>
      </w:r>
      <w:proofErr w:type="spellEnd"/>
      <w:r w:rsidRPr="007B7ECA">
        <w:rPr>
          <w:rFonts w:ascii="Arial" w:hAnsi="Arial" w:cs="Arial"/>
        </w:rPr>
        <w:t xml:space="preserve"> </w:t>
      </w:r>
      <w:hyperlink r:id="rId20" w:history="1">
        <w:proofErr w:type="spellStart"/>
        <w:r w:rsidRPr="007B7ECA">
          <w:rPr>
            <w:rStyle w:val="Hyperlink"/>
            <w:rFonts w:ascii="Arial" w:hAnsi="Arial" w:cs="Arial"/>
          </w:rPr>
          <w:t>Solina</w:t>
        </w:r>
        <w:proofErr w:type="spellEnd"/>
        <w:r w:rsidRPr="007B7ECA">
          <w:rPr>
            <w:rStyle w:val="Hyperlink"/>
            <w:rFonts w:ascii="Arial" w:hAnsi="Arial" w:cs="Arial"/>
          </w:rPr>
          <w:t xml:space="preserve"> Romania</w:t>
        </w:r>
      </w:hyperlink>
      <w:r w:rsidRPr="007B7ECA">
        <w:rPr>
          <w:rFonts w:ascii="Arial" w:hAnsi="Arial" w:cs="Arial"/>
          <w:lang w:val="en-US"/>
        </w:rPr>
        <w:t>, in a collective effort to support the national economy and inspire consumers to choose locally made products, crafted with care and respect.</w:t>
      </w:r>
    </w:p>
    <w:p w14:paraId="267B7281" w14:textId="77777777" w:rsidR="007B7ECA" w:rsidRPr="007B7ECA" w:rsidRDefault="007B7ECA" w:rsidP="007B7ECA">
      <w:pPr>
        <w:jc w:val="both"/>
        <w:rPr>
          <w:rFonts w:ascii="Arial" w:hAnsi="Arial" w:cs="Arial"/>
          <w:lang w:val="en-US"/>
        </w:rPr>
      </w:pPr>
    </w:p>
    <w:p w14:paraId="53DFAF63" w14:textId="77777777" w:rsidR="007B7ECA" w:rsidRPr="007B7ECA" w:rsidRDefault="007B7ECA" w:rsidP="007B7ECA">
      <w:pPr>
        <w:jc w:val="both"/>
        <w:rPr>
          <w:rFonts w:ascii="Arial" w:hAnsi="Arial" w:cs="Arial"/>
          <w:lang w:val="en-US"/>
        </w:rPr>
      </w:pPr>
      <w:hyperlink r:id="rId21" w:history="1">
        <w:r w:rsidRPr="007B7ECA">
          <w:rPr>
            <w:rStyle w:val="Hyperlink"/>
            <w:rFonts w:ascii="Arial" w:hAnsi="Arial" w:cs="Arial"/>
          </w:rPr>
          <w:t>Brand Finance®</w:t>
        </w:r>
      </w:hyperlink>
      <w:r w:rsidRPr="007B7ECA">
        <w:rPr>
          <w:rFonts w:ascii="Arial" w:hAnsi="Arial" w:cs="Arial"/>
          <w:lang w:val="en-US"/>
        </w:rPr>
        <w:t>is the world’s leading independent brand valuation consultancy, founded in 1996 to bridge the gap between marketing and finance. Each year, the company evaluates over 5,000 brands globally, across all sectors, and publishes more than 100 reports annually. A Brand Valuation Report provides detailed insight into assumptions, data sources, and calculations used to determine brand value. The brand portfolio ranking includes over 40 well-known Romanian brands, with the top 50 most valuable brands featured individually in the main ranking.</w:t>
      </w:r>
    </w:p>
    <w:p w14:paraId="001E1410" w14:textId="77777777" w:rsidR="00B3600C" w:rsidRPr="007B7ECA" w:rsidRDefault="00B3600C" w:rsidP="00B5697F">
      <w:pPr>
        <w:jc w:val="both"/>
        <w:rPr>
          <w:rFonts w:ascii="Arial" w:hAnsi="Arial" w:cs="Arial"/>
          <w:b/>
          <w:bCs/>
        </w:rPr>
      </w:pPr>
    </w:p>
    <w:p w14:paraId="01ED5E57" w14:textId="5785B844" w:rsidR="000871CE" w:rsidRPr="007B7ECA" w:rsidRDefault="007B7ECA" w:rsidP="00B5697F">
      <w:pPr>
        <w:jc w:val="both"/>
        <w:rPr>
          <w:rFonts w:ascii="Arial" w:hAnsi="Arial" w:cs="Arial"/>
          <w:b/>
          <w:bCs/>
        </w:rPr>
      </w:pPr>
      <w:proofErr w:type="spellStart"/>
      <w:r w:rsidRPr="007B7ECA">
        <w:rPr>
          <w:rFonts w:ascii="Arial" w:hAnsi="Arial" w:cs="Arial"/>
          <w:b/>
          <w:bCs/>
        </w:rPr>
        <w:t>About</w:t>
      </w:r>
      <w:proofErr w:type="spellEnd"/>
      <w:r w:rsidR="000871CE" w:rsidRPr="007B7ECA">
        <w:rPr>
          <w:rFonts w:ascii="Arial" w:hAnsi="Arial" w:cs="Arial"/>
          <w:b/>
          <w:bCs/>
        </w:rPr>
        <w:t xml:space="preserve"> TRANSAVIA</w:t>
      </w:r>
    </w:p>
    <w:p w14:paraId="41EE9EBA" w14:textId="2FC2F8A9" w:rsidR="007B7ECA" w:rsidRPr="007B7ECA" w:rsidRDefault="007B7ECA" w:rsidP="007B7ECA">
      <w:pPr>
        <w:jc w:val="both"/>
        <w:rPr>
          <w:rFonts w:ascii="Arial" w:hAnsi="Arial" w:cs="Arial"/>
          <w:sz w:val="18"/>
          <w:szCs w:val="18"/>
          <w:lang w:val="en-US"/>
        </w:rPr>
      </w:pPr>
      <w:bookmarkStart w:id="1" w:name="_Hlk189729361"/>
      <w:r w:rsidRPr="007B7ECA">
        <w:rPr>
          <w:rFonts w:ascii="Arial" w:hAnsi="Arial" w:cs="Arial"/>
          <w:sz w:val="18"/>
          <w:szCs w:val="18"/>
          <w:lang w:val="en-US"/>
        </w:rPr>
        <w:t>TRANSAVIA is the leader of Romania’s poultry market and one of the country’s most important family-owned businesses.</w:t>
      </w:r>
      <w:r w:rsidRPr="007B7ECA">
        <w:rPr>
          <w:rFonts w:ascii="Arial" w:hAnsi="Arial" w:cs="Arial"/>
          <w:sz w:val="18"/>
          <w:szCs w:val="18"/>
          <w:lang w:val="en-US"/>
        </w:rPr>
        <w:br/>
        <w:t xml:space="preserve">It owns and produces </w:t>
      </w:r>
      <w:hyperlink r:id="rId22" w:history="1">
        <w:proofErr w:type="spellStart"/>
        <w:r w:rsidRPr="007B7ECA">
          <w:rPr>
            <w:rStyle w:val="Hyperlink"/>
            <w:rFonts w:ascii="Arial" w:hAnsi="Arial" w:cs="Arial"/>
            <w:i/>
            <w:iCs/>
            <w:sz w:val="18"/>
            <w:szCs w:val="18"/>
            <w:lang w:val="en-US"/>
          </w:rPr>
          <w:t>Fragedo</w:t>
        </w:r>
        <w:proofErr w:type="spellEnd"/>
      </w:hyperlink>
      <w:r w:rsidRPr="007B7ECA">
        <w:rPr>
          <w:rFonts w:ascii="Arial" w:hAnsi="Arial" w:cs="Arial"/>
          <w:sz w:val="18"/>
          <w:szCs w:val="18"/>
          <w:lang w:val="en-US"/>
        </w:rPr>
        <w:t xml:space="preserve">, the leading Romanian chicken brand, and </w:t>
      </w:r>
      <w:hyperlink r:id="rId23" w:history="1">
        <w:proofErr w:type="spellStart"/>
        <w:r w:rsidRPr="007B7ECA">
          <w:rPr>
            <w:rStyle w:val="Hyperlink"/>
            <w:rFonts w:ascii="Arial" w:hAnsi="Arial" w:cs="Arial"/>
            <w:i/>
            <w:iCs/>
            <w:sz w:val="18"/>
            <w:szCs w:val="18"/>
            <w:lang w:val="en-US"/>
          </w:rPr>
          <w:t>Papane</w:t>
        </w:r>
        <w:proofErr w:type="spellEnd"/>
      </w:hyperlink>
      <w:r w:rsidRPr="007B7ECA">
        <w:rPr>
          <w:rFonts w:ascii="Arial" w:hAnsi="Arial" w:cs="Arial"/>
          <w:sz w:val="18"/>
          <w:szCs w:val="18"/>
          <w:lang w:val="en-US"/>
        </w:rPr>
        <w:t>, its range of chicken-based ready-to-cook products. With 100% Romanian capital, the company is ranked among the most valuable brand portfolios in Romania.</w:t>
      </w:r>
      <w:r w:rsidR="001C0D5A">
        <w:rPr>
          <w:rFonts w:ascii="Arial" w:hAnsi="Arial" w:cs="Arial"/>
          <w:sz w:val="18"/>
          <w:szCs w:val="18"/>
          <w:lang w:val="en-US"/>
        </w:rPr>
        <w:t xml:space="preserve"> </w:t>
      </w:r>
      <w:r w:rsidRPr="007B7ECA">
        <w:rPr>
          <w:rFonts w:ascii="Arial" w:hAnsi="Arial" w:cs="Arial"/>
          <w:sz w:val="18"/>
          <w:szCs w:val="18"/>
          <w:lang w:val="en-US"/>
        </w:rPr>
        <w:t>Over its 34 years of activity, TRANSAVIA has consistently invested in modernization and cutting-edge technology, embracing innovation as a driver of sustainable growth and long-term business predictability. As one of Romania’s largest employers, TRANSAVIA currently has over 2,300 employees working primarily across its 31 poultry farms, 4 crop production farms, feed mill, 3 state-of-the-art slaughterhouses, and meat processing plant.</w:t>
      </w:r>
      <w:r w:rsidR="001C0D5A">
        <w:rPr>
          <w:rFonts w:ascii="Arial" w:hAnsi="Arial" w:cs="Arial"/>
          <w:sz w:val="18"/>
          <w:szCs w:val="18"/>
          <w:lang w:val="en-US"/>
        </w:rPr>
        <w:t xml:space="preserve"> </w:t>
      </w:r>
      <w:r w:rsidRPr="007B7ECA">
        <w:rPr>
          <w:rFonts w:ascii="Arial" w:hAnsi="Arial" w:cs="Arial"/>
          <w:sz w:val="18"/>
          <w:szCs w:val="18"/>
          <w:lang w:val="en-US"/>
        </w:rPr>
        <w:t>Every year, the company produces over 1</w:t>
      </w:r>
      <w:r w:rsidR="007022F1">
        <w:rPr>
          <w:rFonts w:ascii="Arial" w:hAnsi="Arial" w:cs="Arial"/>
          <w:sz w:val="18"/>
          <w:szCs w:val="18"/>
          <w:lang w:val="en-US"/>
        </w:rPr>
        <w:t>2</w:t>
      </w:r>
      <w:r w:rsidRPr="007B7ECA">
        <w:rPr>
          <w:rFonts w:ascii="Arial" w:hAnsi="Arial" w:cs="Arial"/>
          <w:sz w:val="18"/>
          <w:szCs w:val="18"/>
          <w:lang w:val="en-US"/>
        </w:rPr>
        <w:t>0,000 tons of chicken meat in its facilities located across 8 counties in Romania. Approximately 30% of this annual production is exported to countries in Europe and other continents.</w:t>
      </w:r>
      <w:r w:rsidR="001C0D5A">
        <w:rPr>
          <w:rFonts w:ascii="Arial" w:hAnsi="Arial" w:cs="Arial"/>
          <w:sz w:val="18"/>
          <w:szCs w:val="18"/>
          <w:lang w:val="en-US"/>
        </w:rPr>
        <w:t xml:space="preserve"> </w:t>
      </w:r>
      <w:proofErr w:type="spellStart"/>
      <w:r w:rsidRPr="007B7ECA">
        <w:rPr>
          <w:rFonts w:ascii="Arial" w:hAnsi="Arial" w:cs="Arial"/>
          <w:i/>
          <w:iCs/>
          <w:sz w:val="18"/>
          <w:szCs w:val="18"/>
          <w:lang w:val="en-US"/>
        </w:rPr>
        <w:t>Fragedo</w:t>
      </w:r>
      <w:proofErr w:type="spellEnd"/>
      <w:r w:rsidRPr="007B7ECA">
        <w:rPr>
          <w:rFonts w:ascii="Arial" w:hAnsi="Arial" w:cs="Arial"/>
          <w:sz w:val="18"/>
          <w:szCs w:val="18"/>
          <w:lang w:val="en-US"/>
        </w:rPr>
        <w:t xml:space="preserve">, the company’s flagship brand, is the first brand in Romania to be granted the right to carry the </w:t>
      </w:r>
      <w:hyperlink r:id="rId24" w:history="1">
        <w:r w:rsidRPr="007B7ECA">
          <w:rPr>
            <w:rStyle w:val="Hyperlink"/>
            <w:rFonts w:ascii="Arial" w:hAnsi="Arial" w:cs="Arial"/>
            <w:sz w:val="18"/>
            <w:szCs w:val="18"/>
            <w:lang w:val="en-US"/>
          </w:rPr>
          <w:t>Ethical Brand</w:t>
        </w:r>
      </w:hyperlink>
      <w:r w:rsidRPr="007B7ECA">
        <w:rPr>
          <w:rFonts w:ascii="Arial" w:hAnsi="Arial" w:cs="Arial"/>
          <w:sz w:val="18"/>
          <w:szCs w:val="18"/>
          <w:lang w:val="en-US"/>
        </w:rPr>
        <w:t xml:space="preserve"> Seal (Marca </w:t>
      </w:r>
      <w:proofErr w:type="spellStart"/>
      <w:r w:rsidRPr="007B7ECA">
        <w:rPr>
          <w:rFonts w:ascii="Arial" w:hAnsi="Arial" w:cs="Arial"/>
          <w:sz w:val="18"/>
          <w:szCs w:val="18"/>
          <w:lang w:val="en-US"/>
        </w:rPr>
        <w:t>Etică</w:t>
      </w:r>
      <w:proofErr w:type="spellEnd"/>
      <w:r w:rsidRPr="007B7ECA">
        <w:rPr>
          <w:rFonts w:ascii="Arial" w:hAnsi="Arial" w:cs="Arial"/>
          <w:sz w:val="18"/>
          <w:szCs w:val="18"/>
          <w:lang w:val="en-US"/>
        </w:rPr>
        <w:t>) on its TV commercials by the Romanian Advertising Council (RAC)—a recognition of its compliance with ethical principles and responsible advertising practices.</w:t>
      </w:r>
      <w:r w:rsidR="001C0D5A">
        <w:rPr>
          <w:rFonts w:ascii="Arial" w:hAnsi="Arial" w:cs="Arial"/>
          <w:sz w:val="18"/>
          <w:szCs w:val="18"/>
          <w:lang w:val="en-US"/>
        </w:rPr>
        <w:t xml:space="preserve"> </w:t>
      </w:r>
      <w:r w:rsidRPr="007B7ECA">
        <w:rPr>
          <w:rFonts w:ascii="Arial" w:hAnsi="Arial" w:cs="Arial"/>
          <w:sz w:val="18"/>
          <w:szCs w:val="18"/>
          <w:lang w:val="en-US"/>
        </w:rPr>
        <w:t xml:space="preserve">TRANSAVIA has also made the </w:t>
      </w:r>
      <w:r w:rsidRPr="007B7ECA">
        <w:rPr>
          <w:rFonts w:ascii="Arial" w:hAnsi="Arial" w:cs="Arial"/>
          <w:sz w:val="18"/>
          <w:szCs w:val="18"/>
          <w:lang w:val="en-US"/>
        </w:rPr>
        <w:lastRenderedPageBreak/>
        <w:t>largest green energy investment in Romania’s food industry, generating the energy required for its technological processes from its own renewable sources.</w:t>
      </w:r>
      <w:r w:rsidR="001C0D5A">
        <w:rPr>
          <w:rFonts w:ascii="Arial" w:hAnsi="Arial" w:cs="Arial"/>
          <w:sz w:val="18"/>
          <w:szCs w:val="18"/>
          <w:lang w:val="en-US"/>
        </w:rPr>
        <w:t xml:space="preserve"> </w:t>
      </w:r>
      <w:r w:rsidRPr="007B7ECA">
        <w:rPr>
          <w:rFonts w:ascii="Arial" w:hAnsi="Arial" w:cs="Arial"/>
          <w:sz w:val="18"/>
          <w:szCs w:val="18"/>
          <w:lang w:val="en-US"/>
        </w:rPr>
        <w:t xml:space="preserve">For the past five consecutive years, the company has published </w:t>
      </w:r>
      <w:hyperlink r:id="rId25" w:history="1">
        <w:r w:rsidRPr="007B7ECA">
          <w:rPr>
            <w:rStyle w:val="Hyperlink"/>
            <w:rFonts w:ascii="Arial" w:hAnsi="Arial" w:cs="Arial"/>
            <w:sz w:val="18"/>
            <w:szCs w:val="18"/>
            <w:lang w:val="en-US"/>
          </w:rPr>
          <w:t>Sustainability Reports</w:t>
        </w:r>
      </w:hyperlink>
      <w:r w:rsidRPr="007B7ECA">
        <w:rPr>
          <w:rFonts w:ascii="Arial" w:hAnsi="Arial" w:cs="Arial"/>
          <w:sz w:val="18"/>
          <w:szCs w:val="18"/>
          <w:lang w:val="en-US"/>
        </w:rPr>
        <w:t>, reinforcing its commitment to responsibility and transparency. TRANSAVIA is also the only 100% Romanian-owned company to have adopted and co-signed the EU Code of Conduct on Responsible Food Business and Marketing Practices.</w:t>
      </w:r>
    </w:p>
    <w:p w14:paraId="62BA46B0" w14:textId="0C5AFBBF" w:rsidR="007B7ECA" w:rsidRPr="007B7ECA" w:rsidRDefault="007B7ECA" w:rsidP="00123839">
      <w:pPr>
        <w:jc w:val="both"/>
        <w:rPr>
          <w:rFonts w:ascii="Arial" w:hAnsi="Arial" w:cs="Arial"/>
          <w:sz w:val="18"/>
          <w:szCs w:val="18"/>
        </w:rPr>
      </w:pPr>
      <w:r w:rsidRPr="007B7ECA">
        <w:rPr>
          <w:rFonts w:ascii="Arial" w:hAnsi="Arial" w:cs="Arial"/>
          <w:sz w:val="18"/>
          <w:szCs w:val="18"/>
          <w:lang w:val="en-US"/>
        </w:rPr>
        <w:t xml:space="preserve">For more information, visit </w:t>
      </w:r>
      <w:hyperlink r:id="rId26" w:history="1">
        <w:r w:rsidR="001C0D5A" w:rsidRPr="00694DC9">
          <w:rPr>
            <w:rStyle w:val="Hyperlink"/>
            <w:rFonts w:ascii="Arial" w:hAnsi="Arial" w:cs="Arial"/>
            <w:sz w:val="18"/>
            <w:szCs w:val="18"/>
            <w:lang w:val="en-US"/>
          </w:rPr>
          <w:t>https://www.transavia.ro/en</w:t>
        </w:r>
      </w:hyperlink>
      <w:r w:rsidR="001C0D5A">
        <w:rPr>
          <w:rFonts w:ascii="Arial" w:hAnsi="Arial" w:cs="Arial"/>
          <w:sz w:val="18"/>
          <w:szCs w:val="18"/>
          <w:lang w:val="en-US"/>
        </w:rPr>
        <w:t xml:space="preserve">. </w:t>
      </w:r>
    </w:p>
    <w:bookmarkEnd w:id="1"/>
    <w:p w14:paraId="71F70A15" w14:textId="77777777" w:rsidR="006F682E" w:rsidRPr="007B7ECA" w:rsidRDefault="006F682E" w:rsidP="006F682E">
      <w:pPr>
        <w:jc w:val="center"/>
        <w:rPr>
          <w:rFonts w:ascii="Arial" w:hAnsi="Arial" w:cs="Arial"/>
          <w:sz w:val="6"/>
          <w:szCs w:val="6"/>
        </w:rPr>
      </w:pPr>
    </w:p>
    <w:sectPr w:rsidR="006F682E" w:rsidRPr="007B7ECA" w:rsidSect="00E51425">
      <w:headerReference w:type="default" r:id="rId27"/>
      <w:footerReference w:type="default" r:id="rId28"/>
      <w:pgSz w:w="12240" w:h="15840"/>
      <w:pgMar w:top="2410" w:right="900" w:bottom="993"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EF818" w14:textId="77777777" w:rsidR="003948F3" w:rsidRDefault="003948F3" w:rsidP="00526ED9">
      <w:pPr>
        <w:spacing w:after="0" w:line="240" w:lineRule="auto"/>
      </w:pPr>
      <w:r>
        <w:separator/>
      </w:r>
    </w:p>
  </w:endnote>
  <w:endnote w:type="continuationSeparator" w:id="0">
    <w:p w14:paraId="565C381F" w14:textId="77777777" w:rsidR="003948F3" w:rsidRDefault="003948F3"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025359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0D8A7" w14:textId="77777777" w:rsidR="003948F3" w:rsidRDefault="003948F3" w:rsidP="00526ED9">
      <w:pPr>
        <w:spacing w:after="0" w:line="240" w:lineRule="auto"/>
      </w:pPr>
      <w:r>
        <w:separator/>
      </w:r>
    </w:p>
  </w:footnote>
  <w:footnote w:type="continuationSeparator" w:id="0">
    <w:p w14:paraId="6830CDB1" w14:textId="77777777" w:rsidR="003948F3" w:rsidRDefault="003948F3" w:rsidP="00526ED9">
      <w:pPr>
        <w:spacing w:after="0" w:line="240" w:lineRule="auto"/>
      </w:pPr>
      <w:r>
        <w:continuationSeparator/>
      </w:r>
    </w:p>
  </w:footnote>
  <w:footnote w:id="1">
    <w:p w14:paraId="2BFF031C" w14:textId="1DDD67D0" w:rsidR="007E30D8" w:rsidRPr="007E30D8" w:rsidRDefault="007E30D8">
      <w:pPr>
        <w:pStyle w:val="FootnoteText"/>
        <w:rPr>
          <w:rFonts w:ascii="Arial" w:hAnsi="Arial" w:cs="Arial"/>
        </w:rPr>
      </w:pPr>
      <w:r w:rsidRPr="007E30D8">
        <w:rPr>
          <w:rStyle w:val="FootnoteReference"/>
          <w:rFonts w:ascii="Arial" w:hAnsi="Arial" w:cs="Arial"/>
        </w:rPr>
        <w:footnoteRef/>
      </w:r>
      <w:r w:rsidRPr="007E30D8">
        <w:rPr>
          <w:rFonts w:ascii="Arial" w:hAnsi="Arial" w:cs="Arial"/>
        </w:rPr>
        <w:t xml:space="preserve"> In </w:t>
      </w:r>
      <w:proofErr w:type="spellStart"/>
      <w:r w:rsidRPr="007E30D8">
        <w:rPr>
          <w:rFonts w:ascii="Arial" w:hAnsi="Arial" w:cs="Arial"/>
        </w:rPr>
        <w:t>addition</w:t>
      </w:r>
      <w:proofErr w:type="spellEnd"/>
      <w:r w:rsidRPr="007E30D8">
        <w:rPr>
          <w:rFonts w:ascii="Arial" w:hAnsi="Arial" w:cs="Arial"/>
        </w:rPr>
        <w:t xml:space="preserve"> </w:t>
      </w:r>
      <w:proofErr w:type="spellStart"/>
      <w:r w:rsidRPr="007E30D8">
        <w:rPr>
          <w:rFonts w:ascii="Arial" w:hAnsi="Arial" w:cs="Arial"/>
        </w:rPr>
        <w:t>to</w:t>
      </w:r>
      <w:proofErr w:type="spellEnd"/>
      <w:r w:rsidRPr="007E30D8">
        <w:rPr>
          <w:rFonts w:ascii="Arial" w:hAnsi="Arial" w:cs="Arial"/>
        </w:rPr>
        <w:t xml:space="preserve"> the </w:t>
      </w:r>
      <w:proofErr w:type="spellStart"/>
      <w:r w:rsidRPr="007E30D8">
        <w:rPr>
          <w:rFonts w:ascii="Arial" w:hAnsi="Arial" w:cs="Arial"/>
        </w:rPr>
        <w:t>analysis</w:t>
      </w:r>
      <w:proofErr w:type="spellEnd"/>
      <w:r w:rsidRPr="007E30D8">
        <w:rPr>
          <w:rFonts w:ascii="Arial" w:hAnsi="Arial" w:cs="Arial"/>
        </w:rPr>
        <w:t xml:space="preserve"> of individual </w:t>
      </w:r>
      <w:proofErr w:type="spellStart"/>
      <w:r w:rsidRPr="007E30D8">
        <w:rPr>
          <w:rFonts w:ascii="Arial" w:hAnsi="Arial" w:cs="Arial"/>
        </w:rPr>
        <w:t>brands</w:t>
      </w:r>
      <w:proofErr w:type="spellEnd"/>
      <w:r w:rsidRPr="007E30D8">
        <w:rPr>
          <w:rFonts w:ascii="Arial" w:hAnsi="Arial" w:cs="Arial"/>
        </w:rPr>
        <w:t xml:space="preserve">, the Brand Finance® Romania 50 report </w:t>
      </w:r>
      <w:proofErr w:type="spellStart"/>
      <w:r w:rsidRPr="007E30D8">
        <w:rPr>
          <w:rFonts w:ascii="Arial" w:hAnsi="Arial" w:cs="Arial"/>
        </w:rPr>
        <w:t>also</w:t>
      </w:r>
      <w:proofErr w:type="spellEnd"/>
      <w:r w:rsidRPr="007E30D8">
        <w:rPr>
          <w:rFonts w:ascii="Arial" w:hAnsi="Arial" w:cs="Arial"/>
        </w:rPr>
        <w:t xml:space="preserve"> </w:t>
      </w:r>
      <w:proofErr w:type="spellStart"/>
      <w:r w:rsidRPr="007E30D8">
        <w:rPr>
          <w:rFonts w:ascii="Arial" w:hAnsi="Arial" w:cs="Arial"/>
        </w:rPr>
        <w:t>ranks</w:t>
      </w:r>
      <w:proofErr w:type="spellEnd"/>
      <w:r w:rsidRPr="007E30D8">
        <w:rPr>
          <w:rFonts w:ascii="Arial" w:hAnsi="Arial" w:cs="Arial"/>
        </w:rPr>
        <w:t xml:space="preserve"> </w:t>
      </w:r>
      <w:r w:rsidRPr="007E30D8">
        <w:rPr>
          <w:rFonts w:ascii="Arial" w:hAnsi="Arial" w:cs="Arial"/>
          <w:b/>
          <w:bCs/>
        </w:rPr>
        <w:t xml:space="preserve">the 10 </w:t>
      </w:r>
      <w:proofErr w:type="spellStart"/>
      <w:r w:rsidRPr="007E30D8">
        <w:rPr>
          <w:rFonts w:ascii="Arial" w:hAnsi="Arial" w:cs="Arial"/>
          <w:b/>
          <w:bCs/>
        </w:rPr>
        <w:t>most</w:t>
      </w:r>
      <w:proofErr w:type="spellEnd"/>
      <w:r w:rsidRPr="007E30D8">
        <w:rPr>
          <w:rFonts w:ascii="Arial" w:hAnsi="Arial" w:cs="Arial"/>
          <w:b/>
          <w:bCs/>
        </w:rPr>
        <w:t xml:space="preserve"> </w:t>
      </w:r>
      <w:proofErr w:type="spellStart"/>
      <w:r w:rsidRPr="007E30D8">
        <w:rPr>
          <w:rFonts w:ascii="Arial" w:hAnsi="Arial" w:cs="Arial"/>
          <w:b/>
          <w:bCs/>
        </w:rPr>
        <w:t>valuable</w:t>
      </w:r>
      <w:proofErr w:type="spellEnd"/>
      <w:r w:rsidRPr="007E30D8">
        <w:rPr>
          <w:rFonts w:ascii="Arial" w:hAnsi="Arial" w:cs="Arial"/>
          <w:b/>
          <w:bCs/>
        </w:rPr>
        <w:t xml:space="preserve"> brand </w:t>
      </w:r>
      <w:proofErr w:type="spellStart"/>
      <w:r w:rsidRPr="007E30D8">
        <w:rPr>
          <w:rFonts w:ascii="Arial" w:hAnsi="Arial" w:cs="Arial"/>
          <w:b/>
          <w:bCs/>
        </w:rPr>
        <w:t>portfolio</w:t>
      </w:r>
      <w:r w:rsidRPr="007E30D8">
        <w:rPr>
          <w:rFonts w:ascii="Arial" w:hAnsi="Arial" w:cs="Arial"/>
        </w:rPr>
        <w:t>s</w:t>
      </w:r>
      <w:proofErr w:type="spellEnd"/>
      <w:r w:rsidRPr="007E30D8">
        <w:rPr>
          <w:rFonts w:ascii="Arial" w:hAnsi="Arial" w:cs="Arial"/>
        </w:rPr>
        <w:t xml:space="preserve">, </w:t>
      </w:r>
      <w:proofErr w:type="spellStart"/>
      <w:r w:rsidRPr="007E30D8">
        <w:rPr>
          <w:rFonts w:ascii="Arial" w:hAnsi="Arial" w:cs="Arial"/>
        </w:rPr>
        <w:t>calculated</w:t>
      </w:r>
      <w:proofErr w:type="spellEnd"/>
      <w:r w:rsidRPr="007E30D8">
        <w:rPr>
          <w:rFonts w:ascii="Arial" w:hAnsi="Arial" w:cs="Arial"/>
        </w:rPr>
        <w:t xml:space="preserve"> for </w:t>
      </w:r>
      <w:proofErr w:type="spellStart"/>
      <w:r w:rsidRPr="007E30D8">
        <w:rPr>
          <w:rFonts w:ascii="Arial" w:hAnsi="Arial" w:cs="Arial"/>
        </w:rPr>
        <w:t>businesses</w:t>
      </w:r>
      <w:proofErr w:type="spellEnd"/>
      <w:r w:rsidRPr="007E30D8">
        <w:rPr>
          <w:rFonts w:ascii="Arial" w:hAnsi="Arial" w:cs="Arial"/>
        </w:rPr>
        <w:t xml:space="preserve"> </w:t>
      </w:r>
      <w:proofErr w:type="spellStart"/>
      <w:r w:rsidRPr="007E30D8">
        <w:rPr>
          <w:rFonts w:ascii="Arial" w:hAnsi="Arial" w:cs="Arial"/>
        </w:rPr>
        <w:t>that</w:t>
      </w:r>
      <w:proofErr w:type="spellEnd"/>
      <w:r w:rsidRPr="007E30D8">
        <w:rPr>
          <w:rFonts w:ascii="Arial" w:hAnsi="Arial" w:cs="Arial"/>
        </w:rPr>
        <w:t xml:space="preserve"> operate </w:t>
      </w:r>
      <w:proofErr w:type="spellStart"/>
      <w:r w:rsidRPr="007E30D8">
        <w:rPr>
          <w:rFonts w:ascii="Arial" w:hAnsi="Arial" w:cs="Arial"/>
        </w:rPr>
        <w:t>with</w:t>
      </w:r>
      <w:proofErr w:type="spellEnd"/>
      <w:r w:rsidRPr="007E30D8">
        <w:rPr>
          <w:rFonts w:ascii="Arial" w:hAnsi="Arial" w:cs="Arial"/>
        </w:rPr>
        <w:t xml:space="preserve"> more </w:t>
      </w:r>
      <w:proofErr w:type="spellStart"/>
      <w:r w:rsidRPr="007E30D8">
        <w:rPr>
          <w:rFonts w:ascii="Arial" w:hAnsi="Arial" w:cs="Arial"/>
        </w:rPr>
        <w:t>than</w:t>
      </w:r>
      <w:proofErr w:type="spellEnd"/>
      <w:r w:rsidRPr="007E30D8">
        <w:rPr>
          <w:rFonts w:ascii="Arial" w:hAnsi="Arial" w:cs="Arial"/>
        </w:rPr>
        <w:t xml:space="preserve"> </w:t>
      </w:r>
      <w:proofErr w:type="spellStart"/>
      <w:r w:rsidRPr="007E30D8">
        <w:rPr>
          <w:rFonts w:ascii="Arial" w:hAnsi="Arial" w:cs="Arial"/>
        </w:rPr>
        <w:t>one</w:t>
      </w:r>
      <w:proofErr w:type="spellEnd"/>
      <w:r w:rsidRPr="007E30D8">
        <w:rPr>
          <w:rFonts w:ascii="Arial" w:hAnsi="Arial" w:cs="Arial"/>
        </w:rPr>
        <w:t xml:space="preserve"> brand on the market.</w:t>
      </w:r>
    </w:p>
  </w:footnote>
  <w:footnote w:id="2">
    <w:p w14:paraId="2F6B18D3" w14:textId="434A7058" w:rsidR="007E30D8" w:rsidRPr="007E30D8" w:rsidRDefault="007E30D8">
      <w:pPr>
        <w:pStyle w:val="FootnoteText"/>
        <w:rPr>
          <w:rFonts w:ascii="Arial" w:hAnsi="Arial" w:cs="Arial"/>
        </w:rPr>
      </w:pPr>
      <w:r w:rsidRPr="007E30D8">
        <w:rPr>
          <w:rStyle w:val="FootnoteReference"/>
          <w:rFonts w:ascii="Arial" w:hAnsi="Arial" w:cs="Arial"/>
        </w:rPr>
        <w:footnoteRef/>
      </w:r>
      <w:r w:rsidRPr="007E30D8">
        <w:rPr>
          <w:rFonts w:ascii="Arial" w:hAnsi="Arial" w:cs="Arial"/>
        </w:rPr>
        <w:t xml:space="preserve"> </w:t>
      </w:r>
      <w:proofErr w:type="spellStart"/>
      <w:r w:rsidRPr="007E30D8">
        <w:rPr>
          <w:rFonts w:ascii="Arial" w:hAnsi="Arial" w:cs="Arial"/>
        </w:rPr>
        <w:t>Based</w:t>
      </w:r>
      <w:proofErr w:type="spellEnd"/>
      <w:r w:rsidRPr="007E30D8">
        <w:rPr>
          <w:rFonts w:ascii="Arial" w:hAnsi="Arial" w:cs="Arial"/>
        </w:rPr>
        <w:t xml:space="preserve"> on </w:t>
      </w:r>
      <w:proofErr w:type="spellStart"/>
      <w:r w:rsidRPr="007E30D8">
        <w:rPr>
          <w:rFonts w:ascii="Arial" w:hAnsi="Arial" w:cs="Arial"/>
        </w:rPr>
        <w:t>research</w:t>
      </w:r>
      <w:proofErr w:type="spellEnd"/>
      <w:r w:rsidRPr="007E30D8">
        <w:rPr>
          <w:rFonts w:ascii="Arial" w:hAnsi="Arial" w:cs="Arial"/>
        </w:rPr>
        <w:t xml:space="preserve"> </w:t>
      </w:r>
      <w:proofErr w:type="spellStart"/>
      <w:r w:rsidRPr="007E30D8">
        <w:rPr>
          <w:rFonts w:ascii="Arial" w:hAnsi="Arial" w:cs="Arial"/>
        </w:rPr>
        <w:t>carried</w:t>
      </w:r>
      <w:proofErr w:type="spellEnd"/>
      <w:r w:rsidRPr="007E30D8">
        <w:rPr>
          <w:rFonts w:ascii="Arial" w:hAnsi="Arial" w:cs="Arial"/>
        </w:rPr>
        <w:t xml:space="preserve"> out </w:t>
      </w:r>
      <w:proofErr w:type="spellStart"/>
      <w:r w:rsidRPr="007E30D8">
        <w:rPr>
          <w:rFonts w:ascii="Arial" w:hAnsi="Arial" w:cs="Arial"/>
        </w:rPr>
        <w:t>by</w:t>
      </w:r>
      <w:proofErr w:type="spellEnd"/>
      <w:r w:rsidRPr="007E30D8">
        <w:rPr>
          <w:rFonts w:ascii="Arial" w:hAnsi="Arial" w:cs="Arial"/>
        </w:rPr>
        <w:t xml:space="preserve"> Forbes Romania </w:t>
      </w:r>
      <w:proofErr w:type="spellStart"/>
      <w:r w:rsidRPr="007E30D8">
        <w:rPr>
          <w:rFonts w:ascii="Arial" w:hAnsi="Arial" w:cs="Arial"/>
        </w:rPr>
        <w:t>and</w:t>
      </w:r>
      <w:proofErr w:type="spellEnd"/>
      <w:r w:rsidRPr="007E30D8">
        <w:rPr>
          <w:rFonts w:ascii="Arial" w:hAnsi="Arial" w:cs="Arial"/>
        </w:rPr>
        <w:t xml:space="preserve"> the D&amp;D </w:t>
      </w:r>
      <w:proofErr w:type="spellStart"/>
      <w:r w:rsidRPr="007E30D8">
        <w:rPr>
          <w:rFonts w:ascii="Arial" w:hAnsi="Arial" w:cs="Arial"/>
        </w:rPr>
        <w:t>Research</w:t>
      </w:r>
      <w:proofErr w:type="spellEnd"/>
      <w:r w:rsidRPr="007E30D8">
        <w:rPr>
          <w:rFonts w:ascii="Arial" w:hAnsi="Arial" w:cs="Arial"/>
        </w:rPr>
        <w:t xml:space="preserve"> Institute.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1859985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500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6287"/>
    <w:rsid w:val="0006780C"/>
    <w:rsid w:val="00082FD1"/>
    <w:rsid w:val="000871CE"/>
    <w:rsid w:val="00090464"/>
    <w:rsid w:val="0009563A"/>
    <w:rsid w:val="0009687B"/>
    <w:rsid w:val="000A3728"/>
    <w:rsid w:val="000B4B2D"/>
    <w:rsid w:val="000C2402"/>
    <w:rsid w:val="000E1A2D"/>
    <w:rsid w:val="000E655D"/>
    <w:rsid w:val="00123839"/>
    <w:rsid w:val="00141CB2"/>
    <w:rsid w:val="001471F8"/>
    <w:rsid w:val="00163720"/>
    <w:rsid w:val="00164115"/>
    <w:rsid w:val="001818E5"/>
    <w:rsid w:val="00195B16"/>
    <w:rsid w:val="001A17CB"/>
    <w:rsid w:val="001B7195"/>
    <w:rsid w:val="001B7E06"/>
    <w:rsid w:val="001C0D5A"/>
    <w:rsid w:val="001D1BA6"/>
    <w:rsid w:val="001D346C"/>
    <w:rsid w:val="001D3DA2"/>
    <w:rsid w:val="001D6688"/>
    <w:rsid w:val="001D6934"/>
    <w:rsid w:val="001F3C57"/>
    <w:rsid w:val="00201837"/>
    <w:rsid w:val="00205B6C"/>
    <w:rsid w:val="002077A1"/>
    <w:rsid w:val="0022540A"/>
    <w:rsid w:val="002305C6"/>
    <w:rsid w:val="00237F00"/>
    <w:rsid w:val="00255453"/>
    <w:rsid w:val="0027311D"/>
    <w:rsid w:val="00284227"/>
    <w:rsid w:val="0029599B"/>
    <w:rsid w:val="00295AF0"/>
    <w:rsid w:val="002C04B6"/>
    <w:rsid w:val="002E1B66"/>
    <w:rsid w:val="002E7F5B"/>
    <w:rsid w:val="00317E42"/>
    <w:rsid w:val="00321FB9"/>
    <w:rsid w:val="00347125"/>
    <w:rsid w:val="00350152"/>
    <w:rsid w:val="003521BB"/>
    <w:rsid w:val="00355236"/>
    <w:rsid w:val="00366F48"/>
    <w:rsid w:val="00375F61"/>
    <w:rsid w:val="00390196"/>
    <w:rsid w:val="003948F3"/>
    <w:rsid w:val="003A6A1F"/>
    <w:rsid w:val="003A7DE7"/>
    <w:rsid w:val="003B1FCF"/>
    <w:rsid w:val="003B7E75"/>
    <w:rsid w:val="004219F9"/>
    <w:rsid w:val="0043354A"/>
    <w:rsid w:val="00440348"/>
    <w:rsid w:val="00455D3B"/>
    <w:rsid w:val="004577CA"/>
    <w:rsid w:val="004835C9"/>
    <w:rsid w:val="00496762"/>
    <w:rsid w:val="004D6900"/>
    <w:rsid w:val="004E09C1"/>
    <w:rsid w:val="004E544F"/>
    <w:rsid w:val="005159E4"/>
    <w:rsid w:val="005161DA"/>
    <w:rsid w:val="00522238"/>
    <w:rsid w:val="005234B5"/>
    <w:rsid w:val="00526ED9"/>
    <w:rsid w:val="00527CE1"/>
    <w:rsid w:val="00541E4F"/>
    <w:rsid w:val="00551892"/>
    <w:rsid w:val="00557CB3"/>
    <w:rsid w:val="00573F41"/>
    <w:rsid w:val="00574B5F"/>
    <w:rsid w:val="005917D5"/>
    <w:rsid w:val="00592031"/>
    <w:rsid w:val="005A3DE7"/>
    <w:rsid w:val="005B257A"/>
    <w:rsid w:val="005D5DD6"/>
    <w:rsid w:val="005D5E0F"/>
    <w:rsid w:val="005D6CA9"/>
    <w:rsid w:val="005F6947"/>
    <w:rsid w:val="006136DA"/>
    <w:rsid w:val="00631644"/>
    <w:rsid w:val="006375A0"/>
    <w:rsid w:val="00640821"/>
    <w:rsid w:val="00680E6A"/>
    <w:rsid w:val="0068221A"/>
    <w:rsid w:val="006A2A49"/>
    <w:rsid w:val="006B34AC"/>
    <w:rsid w:val="006C46AE"/>
    <w:rsid w:val="006C6D7A"/>
    <w:rsid w:val="006D72AC"/>
    <w:rsid w:val="006E0BE1"/>
    <w:rsid w:val="006F2455"/>
    <w:rsid w:val="006F5C74"/>
    <w:rsid w:val="006F682E"/>
    <w:rsid w:val="00700342"/>
    <w:rsid w:val="007022F1"/>
    <w:rsid w:val="00702921"/>
    <w:rsid w:val="00753165"/>
    <w:rsid w:val="00763E34"/>
    <w:rsid w:val="00780E26"/>
    <w:rsid w:val="00782215"/>
    <w:rsid w:val="00791097"/>
    <w:rsid w:val="007A7181"/>
    <w:rsid w:val="007B0FB7"/>
    <w:rsid w:val="007B68AA"/>
    <w:rsid w:val="007B7ECA"/>
    <w:rsid w:val="007E30D8"/>
    <w:rsid w:val="007E4B21"/>
    <w:rsid w:val="00800B33"/>
    <w:rsid w:val="008052BF"/>
    <w:rsid w:val="008055FD"/>
    <w:rsid w:val="0081485A"/>
    <w:rsid w:val="00814D3B"/>
    <w:rsid w:val="00817F6B"/>
    <w:rsid w:val="0082294C"/>
    <w:rsid w:val="008243C6"/>
    <w:rsid w:val="008270BD"/>
    <w:rsid w:val="008319E8"/>
    <w:rsid w:val="00834B90"/>
    <w:rsid w:val="00835AC4"/>
    <w:rsid w:val="00853BC2"/>
    <w:rsid w:val="00861830"/>
    <w:rsid w:val="0086238D"/>
    <w:rsid w:val="0086300F"/>
    <w:rsid w:val="00881577"/>
    <w:rsid w:val="00882931"/>
    <w:rsid w:val="008A5E15"/>
    <w:rsid w:val="008B0D40"/>
    <w:rsid w:val="008B4186"/>
    <w:rsid w:val="008C66A1"/>
    <w:rsid w:val="008D7FF2"/>
    <w:rsid w:val="008F2762"/>
    <w:rsid w:val="0090192C"/>
    <w:rsid w:val="0090759A"/>
    <w:rsid w:val="0091232D"/>
    <w:rsid w:val="00914D01"/>
    <w:rsid w:val="00922AB9"/>
    <w:rsid w:val="009349D2"/>
    <w:rsid w:val="00970DD4"/>
    <w:rsid w:val="00972682"/>
    <w:rsid w:val="00982B10"/>
    <w:rsid w:val="0098564D"/>
    <w:rsid w:val="00985F83"/>
    <w:rsid w:val="0098666D"/>
    <w:rsid w:val="0099246B"/>
    <w:rsid w:val="009A0F1B"/>
    <w:rsid w:val="009B2D39"/>
    <w:rsid w:val="009C65A2"/>
    <w:rsid w:val="009D08F6"/>
    <w:rsid w:val="009E5982"/>
    <w:rsid w:val="009E5DFF"/>
    <w:rsid w:val="009F13E9"/>
    <w:rsid w:val="009F7856"/>
    <w:rsid w:val="00A135CA"/>
    <w:rsid w:val="00A4156A"/>
    <w:rsid w:val="00A440D6"/>
    <w:rsid w:val="00A55CCD"/>
    <w:rsid w:val="00A839CA"/>
    <w:rsid w:val="00A9095F"/>
    <w:rsid w:val="00AA4A01"/>
    <w:rsid w:val="00AA4D44"/>
    <w:rsid w:val="00AD4A5E"/>
    <w:rsid w:val="00AE02C4"/>
    <w:rsid w:val="00AF2977"/>
    <w:rsid w:val="00AF36B5"/>
    <w:rsid w:val="00B22C5C"/>
    <w:rsid w:val="00B2590F"/>
    <w:rsid w:val="00B35A39"/>
    <w:rsid w:val="00B3600C"/>
    <w:rsid w:val="00B4774F"/>
    <w:rsid w:val="00B50306"/>
    <w:rsid w:val="00B5697F"/>
    <w:rsid w:val="00B61D75"/>
    <w:rsid w:val="00B84674"/>
    <w:rsid w:val="00B84791"/>
    <w:rsid w:val="00B970E3"/>
    <w:rsid w:val="00BB7D8C"/>
    <w:rsid w:val="00BC0A89"/>
    <w:rsid w:val="00BE6DC3"/>
    <w:rsid w:val="00BF2084"/>
    <w:rsid w:val="00BF6AD0"/>
    <w:rsid w:val="00C04BDC"/>
    <w:rsid w:val="00C13041"/>
    <w:rsid w:val="00C210EA"/>
    <w:rsid w:val="00C32DD1"/>
    <w:rsid w:val="00C4461A"/>
    <w:rsid w:val="00C4648B"/>
    <w:rsid w:val="00C46E67"/>
    <w:rsid w:val="00C53FBC"/>
    <w:rsid w:val="00C63C42"/>
    <w:rsid w:val="00C92FF2"/>
    <w:rsid w:val="00C950BB"/>
    <w:rsid w:val="00C96B88"/>
    <w:rsid w:val="00C973C8"/>
    <w:rsid w:val="00CC6BE1"/>
    <w:rsid w:val="00CC7DFF"/>
    <w:rsid w:val="00CD3CDB"/>
    <w:rsid w:val="00CE5C79"/>
    <w:rsid w:val="00D0162B"/>
    <w:rsid w:val="00D149C4"/>
    <w:rsid w:val="00D31D19"/>
    <w:rsid w:val="00D32085"/>
    <w:rsid w:val="00D51283"/>
    <w:rsid w:val="00D52B15"/>
    <w:rsid w:val="00D9696F"/>
    <w:rsid w:val="00D97930"/>
    <w:rsid w:val="00DA435F"/>
    <w:rsid w:val="00DB5A09"/>
    <w:rsid w:val="00DD74D3"/>
    <w:rsid w:val="00DF16A3"/>
    <w:rsid w:val="00DF4190"/>
    <w:rsid w:val="00DF6789"/>
    <w:rsid w:val="00E01AF4"/>
    <w:rsid w:val="00E023A4"/>
    <w:rsid w:val="00E02652"/>
    <w:rsid w:val="00E04873"/>
    <w:rsid w:val="00E21B63"/>
    <w:rsid w:val="00E475CE"/>
    <w:rsid w:val="00E51425"/>
    <w:rsid w:val="00E53905"/>
    <w:rsid w:val="00E6455C"/>
    <w:rsid w:val="00E7264C"/>
    <w:rsid w:val="00E75EA4"/>
    <w:rsid w:val="00E772C7"/>
    <w:rsid w:val="00EB03A7"/>
    <w:rsid w:val="00EB4E15"/>
    <w:rsid w:val="00ED0CCB"/>
    <w:rsid w:val="00ED5CEA"/>
    <w:rsid w:val="00EF7ECA"/>
    <w:rsid w:val="00F208B9"/>
    <w:rsid w:val="00F4748A"/>
    <w:rsid w:val="00F501FA"/>
    <w:rsid w:val="00F64061"/>
    <w:rsid w:val="00F7556F"/>
    <w:rsid w:val="00F75BA5"/>
    <w:rsid w:val="00F83C41"/>
    <w:rsid w:val="00FB2257"/>
    <w:rsid w:val="00FC1E72"/>
    <w:rsid w:val="00FF1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856"/>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paragraph" w:styleId="EndnoteText">
    <w:name w:val="endnote text"/>
    <w:basedOn w:val="Normal"/>
    <w:link w:val="EndnoteTextChar"/>
    <w:uiPriority w:val="99"/>
    <w:semiHidden/>
    <w:unhideWhenUsed/>
    <w:rsid w:val="00853B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3BC2"/>
    <w:rPr>
      <w:sz w:val="20"/>
      <w:szCs w:val="20"/>
      <w:lang w:val="ro-RO"/>
    </w:rPr>
  </w:style>
  <w:style w:type="character" w:styleId="EndnoteReference">
    <w:name w:val="endnote reference"/>
    <w:basedOn w:val="DefaultParagraphFont"/>
    <w:uiPriority w:val="99"/>
    <w:semiHidden/>
    <w:unhideWhenUsed/>
    <w:rsid w:val="00853BC2"/>
    <w:rPr>
      <w:vertAlign w:val="superscript"/>
    </w:rPr>
  </w:style>
  <w:style w:type="character" w:styleId="FollowedHyperlink">
    <w:name w:val="FollowedHyperlink"/>
    <w:basedOn w:val="DefaultParagraphFont"/>
    <w:uiPriority w:val="99"/>
    <w:semiHidden/>
    <w:unhideWhenUsed/>
    <w:rsid w:val="009856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4802">
      <w:bodyDiv w:val="1"/>
      <w:marLeft w:val="0"/>
      <w:marRight w:val="0"/>
      <w:marTop w:val="0"/>
      <w:marBottom w:val="0"/>
      <w:divBdr>
        <w:top w:val="none" w:sz="0" w:space="0" w:color="auto"/>
        <w:left w:val="none" w:sz="0" w:space="0" w:color="auto"/>
        <w:bottom w:val="none" w:sz="0" w:space="0" w:color="auto"/>
        <w:right w:val="none" w:sz="0" w:space="0" w:color="auto"/>
      </w:divBdr>
    </w:div>
    <w:div w:id="685785961">
      <w:bodyDiv w:val="1"/>
      <w:marLeft w:val="0"/>
      <w:marRight w:val="0"/>
      <w:marTop w:val="0"/>
      <w:marBottom w:val="0"/>
      <w:divBdr>
        <w:top w:val="none" w:sz="0" w:space="0" w:color="auto"/>
        <w:left w:val="none" w:sz="0" w:space="0" w:color="auto"/>
        <w:bottom w:val="none" w:sz="0" w:space="0" w:color="auto"/>
        <w:right w:val="none" w:sz="0" w:space="0" w:color="auto"/>
      </w:divBdr>
      <w:divsChild>
        <w:div w:id="18238888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1050804685">
      <w:bodyDiv w:val="1"/>
      <w:marLeft w:val="0"/>
      <w:marRight w:val="0"/>
      <w:marTop w:val="0"/>
      <w:marBottom w:val="0"/>
      <w:divBdr>
        <w:top w:val="none" w:sz="0" w:space="0" w:color="auto"/>
        <w:left w:val="none" w:sz="0" w:space="0" w:color="auto"/>
        <w:bottom w:val="none" w:sz="0" w:space="0" w:color="auto"/>
        <w:right w:val="none" w:sz="0" w:space="0" w:color="auto"/>
      </w:divBdr>
      <w:divsChild>
        <w:div w:id="772170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527718519">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16250295">
      <w:bodyDiv w:val="1"/>
      <w:marLeft w:val="0"/>
      <w:marRight w:val="0"/>
      <w:marTop w:val="0"/>
      <w:marBottom w:val="0"/>
      <w:divBdr>
        <w:top w:val="none" w:sz="0" w:space="0" w:color="auto"/>
        <w:left w:val="none" w:sz="0" w:space="0" w:color="auto"/>
        <w:bottom w:val="none" w:sz="0" w:space="0" w:color="auto"/>
        <w:right w:val="none" w:sz="0" w:space="0" w:color="auto"/>
      </w:divBdr>
    </w:div>
    <w:div w:id="208857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en/fragedos-story" TargetMode="External"/><Relationship Id="rId13" Type="http://schemas.openxmlformats.org/officeDocument/2006/relationships/hyperlink" Target="https://artesana.ro/" TargetMode="External"/><Relationship Id="rId18" Type="http://schemas.openxmlformats.org/officeDocument/2006/relationships/hyperlink" Target="http://grandmasdelights.ro/" TargetMode="External"/><Relationship Id="rId26" Type="http://schemas.openxmlformats.org/officeDocument/2006/relationships/hyperlink" Target="https://www.transavia.ro/en" TargetMode="External"/><Relationship Id="rId3" Type="http://schemas.openxmlformats.org/officeDocument/2006/relationships/styles" Target="styles.xml"/><Relationship Id="rId21" Type="http://schemas.openxmlformats.org/officeDocument/2006/relationships/hyperlink" Target="https://brandirectory.com/" TargetMode="External"/><Relationship Id="rId7" Type="http://schemas.openxmlformats.org/officeDocument/2006/relationships/endnotes" Target="endnotes.xml"/><Relationship Id="rId12" Type="http://schemas.openxmlformats.org/officeDocument/2006/relationships/hyperlink" Target="https://www.transavia.ro/smartcook" TargetMode="External"/><Relationship Id="rId17" Type="http://schemas.openxmlformats.org/officeDocument/2006/relationships/hyperlink" Target="https://theodoragolfclub.ro/ro" TargetMode="External"/><Relationship Id="rId25" Type="http://schemas.openxmlformats.org/officeDocument/2006/relationships/hyperlink" Target="https://www.transavia.ro/files/Raport_Sustenabilitate_Transavia_2023_EN.pdf" TargetMode="External"/><Relationship Id="rId2" Type="http://schemas.openxmlformats.org/officeDocument/2006/relationships/numbering" Target="numbering.xml"/><Relationship Id="rId16" Type="http://schemas.openxmlformats.org/officeDocument/2006/relationships/hyperlink" Target="https://mobexpert.ro/" TargetMode="External"/><Relationship Id="rId20" Type="http://schemas.openxmlformats.org/officeDocument/2006/relationships/hyperlink" Target="https://ro.solina.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smartcook" TargetMode="External"/><Relationship Id="rId24" Type="http://schemas.openxmlformats.org/officeDocument/2006/relationships/hyperlink" Target="https://marca-etica.rac.ro/" TargetMode="External"/><Relationship Id="rId5" Type="http://schemas.openxmlformats.org/officeDocument/2006/relationships/webSettings" Target="webSettings.xml"/><Relationship Id="rId15" Type="http://schemas.openxmlformats.org/officeDocument/2006/relationships/hyperlink" Target="https://www.montebanato.ro/" TargetMode="External"/><Relationship Id="rId23" Type="http://schemas.openxmlformats.org/officeDocument/2006/relationships/hyperlink" Target="https://www.transavia.ro/en/papanes-story" TargetMode="External"/><Relationship Id="rId28" Type="http://schemas.openxmlformats.org/officeDocument/2006/relationships/footer" Target="footer1.xml"/><Relationship Id="rId10" Type="http://schemas.openxmlformats.org/officeDocument/2006/relationships/hyperlink" Target="https://brandirectory.com/" TargetMode="External"/><Relationship Id="rId19" Type="http://schemas.openxmlformats.org/officeDocument/2006/relationships/hyperlink" Target="https://safala.ro/" TargetMode="External"/><Relationship Id="rId4" Type="http://schemas.openxmlformats.org/officeDocument/2006/relationships/settings" Target="settings.xml"/><Relationship Id="rId9" Type="http://schemas.openxmlformats.org/officeDocument/2006/relationships/hyperlink" Target="https://brandirectory.com/rankings/romania/table" TargetMode="External"/><Relationship Id="rId14" Type="http://schemas.openxmlformats.org/officeDocument/2006/relationships/hyperlink" Target="https://cramelerecas.ro/" TargetMode="External"/><Relationship Id="rId22" Type="http://schemas.openxmlformats.org/officeDocument/2006/relationships/hyperlink" Target="https://www.transavia.ro/en/fragedos-story"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1180</Words>
  <Characters>6731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TULIA-MARIA CĂȘVEAN</cp:lastModifiedBy>
  <cp:revision>6</cp:revision>
  <dcterms:created xsi:type="dcterms:W3CDTF">2025-05-08T09:27:00Z</dcterms:created>
  <dcterms:modified xsi:type="dcterms:W3CDTF">2025-08-13T04:01:00Z</dcterms:modified>
</cp:coreProperties>
</file>