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66AA9" w14:textId="77777777" w:rsidR="00DF4190" w:rsidRPr="00B22C5C" w:rsidRDefault="00DF4190" w:rsidP="00573F41">
      <w:pPr>
        <w:spacing w:after="0"/>
        <w:jc w:val="right"/>
        <w:rPr>
          <w:rFonts w:ascii="Arial" w:hAnsi="Arial" w:cs="Arial"/>
          <w:b/>
          <w:bCs/>
          <w:color w:val="FF0000"/>
        </w:rPr>
      </w:pPr>
      <w:r w:rsidRPr="00B22C5C">
        <w:rPr>
          <w:rFonts w:ascii="Arial" w:hAnsi="Arial" w:cs="Arial"/>
          <w:b/>
          <w:bCs/>
          <w:color w:val="FF0000"/>
        </w:rPr>
        <w:t>COMUNICAT DE PRESĂ</w:t>
      </w:r>
    </w:p>
    <w:p w14:paraId="3086B6D3" w14:textId="0346DB6C" w:rsidR="00573F41" w:rsidRPr="00B22C5C" w:rsidRDefault="00573F41" w:rsidP="00573F41">
      <w:pPr>
        <w:jc w:val="right"/>
        <w:rPr>
          <w:rFonts w:ascii="Arial" w:hAnsi="Arial" w:cs="Arial"/>
          <w:i/>
          <w:iCs/>
          <w:color w:val="000000" w:themeColor="text1"/>
        </w:rPr>
      </w:pPr>
      <w:r w:rsidRPr="00B22C5C">
        <w:rPr>
          <w:rFonts w:ascii="Arial" w:hAnsi="Arial" w:cs="Arial"/>
          <w:i/>
          <w:iCs/>
          <w:color w:val="000000" w:themeColor="text1"/>
        </w:rPr>
        <w:t xml:space="preserve">Pagini: </w:t>
      </w:r>
      <w:r w:rsidR="00C4461A" w:rsidRPr="00B22C5C">
        <w:rPr>
          <w:rFonts w:ascii="Arial" w:hAnsi="Arial" w:cs="Arial"/>
          <w:i/>
          <w:iCs/>
          <w:color w:val="000000" w:themeColor="text1"/>
        </w:rPr>
        <w:t>3</w:t>
      </w:r>
    </w:p>
    <w:p w14:paraId="6D459A7E" w14:textId="77777777" w:rsidR="00F87179" w:rsidRDefault="00F87179">
      <w:pPr>
        <w:rPr>
          <w:rFonts w:ascii="Arial" w:hAnsi="Arial" w:cs="Arial"/>
          <w:b/>
          <w:bCs/>
          <w:sz w:val="28"/>
          <w:szCs w:val="28"/>
        </w:rPr>
      </w:pPr>
    </w:p>
    <w:p w14:paraId="2728E407" w14:textId="5F43E1F9" w:rsidR="006F0B1A" w:rsidRPr="00E1265A" w:rsidRDefault="006F0B1A">
      <w:pPr>
        <w:rPr>
          <w:rFonts w:ascii="Arial" w:hAnsi="Arial" w:cs="Arial"/>
          <w:b/>
          <w:bCs/>
          <w:sz w:val="32"/>
          <w:szCs w:val="32"/>
        </w:rPr>
      </w:pPr>
      <w:r w:rsidRPr="00E1265A">
        <w:rPr>
          <w:rFonts w:ascii="Arial" w:hAnsi="Arial" w:cs="Arial"/>
          <w:i/>
          <w:iCs/>
          <w:sz w:val="28"/>
          <w:szCs w:val="28"/>
        </w:rPr>
        <w:t xml:space="preserve">115 milioane euro: valoarea cumulată a portofoliului de branduri </w:t>
      </w:r>
      <w:r w:rsidR="00AF6FC3" w:rsidRPr="00E1265A">
        <w:rPr>
          <w:rFonts w:ascii="Arial" w:hAnsi="Arial" w:cs="Arial"/>
          <w:i/>
          <w:iCs/>
          <w:sz w:val="28"/>
          <w:szCs w:val="28"/>
        </w:rPr>
        <w:t xml:space="preserve">al afacerii de familie </w:t>
      </w:r>
      <w:r w:rsidRPr="00E1265A">
        <w:rPr>
          <w:rFonts w:ascii="Arial" w:hAnsi="Arial" w:cs="Arial"/>
          <w:i/>
          <w:iCs/>
          <w:sz w:val="28"/>
          <w:szCs w:val="28"/>
        </w:rPr>
        <w:t>care definește excelența în industria alimentară</w:t>
      </w:r>
      <w:r w:rsidRPr="00E1265A">
        <w:rPr>
          <w:rFonts w:ascii="Arial" w:hAnsi="Arial" w:cs="Arial"/>
          <w:b/>
          <w:bCs/>
          <w:sz w:val="32"/>
          <w:szCs w:val="32"/>
        </w:rPr>
        <w:t xml:space="preserve"> </w:t>
      </w:r>
      <w:r w:rsidR="00AF6FC3" w:rsidRPr="00E1265A">
        <w:rPr>
          <w:rFonts w:ascii="Arial" w:hAnsi="Arial" w:cs="Arial"/>
          <w:i/>
          <w:iCs/>
          <w:sz w:val="28"/>
          <w:szCs w:val="28"/>
        </w:rPr>
        <w:t>românească</w:t>
      </w:r>
    </w:p>
    <w:p w14:paraId="1A5FC513" w14:textId="482DC05F" w:rsidR="006F0B1A" w:rsidRPr="00F87179" w:rsidRDefault="00F87179">
      <w:pPr>
        <w:rPr>
          <w:rFonts w:ascii="Arial" w:hAnsi="Arial" w:cs="Arial"/>
          <w:i/>
          <w:iCs/>
          <w:sz w:val="24"/>
          <w:szCs w:val="24"/>
        </w:rPr>
      </w:pPr>
      <w:r w:rsidRPr="00E1265A">
        <w:rPr>
          <w:rFonts w:ascii="Arial" w:hAnsi="Arial" w:cs="Arial"/>
          <w:b/>
          <w:bCs/>
          <w:sz w:val="32"/>
          <w:szCs w:val="32"/>
        </w:rPr>
        <w:t xml:space="preserve">TRANSAVIA și </w:t>
      </w:r>
      <w:proofErr w:type="spellStart"/>
      <w:r w:rsidRPr="008A3CE9">
        <w:rPr>
          <w:rFonts w:ascii="Arial" w:hAnsi="Arial" w:cs="Arial"/>
          <w:b/>
          <w:bCs/>
          <w:i/>
          <w:iCs/>
          <w:sz w:val="32"/>
          <w:szCs w:val="32"/>
        </w:rPr>
        <w:t>Fragedo</w:t>
      </w:r>
      <w:proofErr w:type="spellEnd"/>
      <w:r w:rsidRPr="00E1265A">
        <w:rPr>
          <w:rFonts w:ascii="Arial" w:hAnsi="Arial" w:cs="Arial"/>
          <w:b/>
          <w:bCs/>
          <w:sz w:val="32"/>
          <w:szCs w:val="32"/>
        </w:rPr>
        <w:t xml:space="preserve">, </w:t>
      </w:r>
      <w:r w:rsidR="00B77E8B" w:rsidRPr="00E1265A">
        <w:rPr>
          <w:rFonts w:ascii="Arial" w:hAnsi="Arial" w:cs="Arial"/>
          <w:b/>
          <w:bCs/>
          <w:sz w:val="32"/>
          <w:szCs w:val="32"/>
        </w:rPr>
        <w:t xml:space="preserve">branduri de referință în elita </w:t>
      </w:r>
      <w:r w:rsidRPr="00E1265A">
        <w:rPr>
          <w:rFonts w:ascii="Arial" w:hAnsi="Arial" w:cs="Arial"/>
          <w:b/>
          <w:bCs/>
          <w:sz w:val="32"/>
          <w:szCs w:val="32"/>
        </w:rPr>
        <w:t xml:space="preserve">Brand </w:t>
      </w:r>
      <w:proofErr w:type="spellStart"/>
      <w:r w:rsidRPr="00E1265A">
        <w:rPr>
          <w:rFonts w:ascii="Arial" w:hAnsi="Arial" w:cs="Arial"/>
          <w:b/>
          <w:bCs/>
          <w:sz w:val="32"/>
          <w:szCs w:val="32"/>
        </w:rPr>
        <w:t>Finance</w:t>
      </w:r>
      <w:proofErr w:type="spellEnd"/>
      <w:r w:rsidRPr="00E1265A">
        <w:rPr>
          <w:rFonts w:ascii="Arial" w:hAnsi="Arial" w:cs="Arial"/>
          <w:b/>
          <w:bCs/>
          <w:sz w:val="32"/>
          <w:szCs w:val="32"/>
        </w:rPr>
        <w:t>® Romania 2025</w:t>
      </w:r>
      <w:r w:rsidRPr="00F87179">
        <w:rPr>
          <w:rFonts w:ascii="Arial" w:hAnsi="Arial" w:cs="Arial"/>
          <w:b/>
          <w:bCs/>
          <w:sz w:val="28"/>
          <w:szCs w:val="28"/>
        </w:rPr>
        <w:br/>
      </w:r>
    </w:p>
    <w:p w14:paraId="7A79E1EA" w14:textId="77777777" w:rsidR="00F87179" w:rsidRPr="00B22C5C" w:rsidRDefault="00F87179">
      <w:pPr>
        <w:rPr>
          <w:rFonts w:ascii="Arial" w:hAnsi="Arial" w:cs="Arial"/>
          <w:b/>
          <w:bCs/>
        </w:rPr>
      </w:pPr>
    </w:p>
    <w:p w14:paraId="2F1B274A" w14:textId="73F6C530" w:rsidR="00347125" w:rsidRPr="00B22C5C" w:rsidRDefault="00123839" w:rsidP="009C65A2">
      <w:pPr>
        <w:jc w:val="both"/>
        <w:rPr>
          <w:rFonts w:ascii="Arial" w:hAnsi="Arial" w:cs="Arial"/>
          <w:b/>
          <w:bCs/>
        </w:rPr>
      </w:pPr>
      <w:r w:rsidRPr="00B22C5C">
        <w:rPr>
          <w:rFonts w:ascii="Arial" w:hAnsi="Arial" w:cs="Arial"/>
          <w:b/>
          <w:bCs/>
          <w:i/>
          <w:iCs/>
        </w:rPr>
        <w:t>0</w:t>
      </w:r>
      <w:r w:rsidR="00090464" w:rsidRPr="00B22C5C">
        <w:rPr>
          <w:rFonts w:ascii="Arial" w:hAnsi="Arial" w:cs="Arial"/>
          <w:b/>
          <w:bCs/>
          <w:i/>
          <w:iCs/>
        </w:rPr>
        <w:t>9</w:t>
      </w:r>
      <w:r w:rsidR="00390196" w:rsidRPr="00B22C5C">
        <w:rPr>
          <w:rFonts w:ascii="Arial" w:hAnsi="Arial" w:cs="Arial"/>
          <w:b/>
          <w:bCs/>
          <w:i/>
          <w:iCs/>
        </w:rPr>
        <w:t xml:space="preserve"> </w:t>
      </w:r>
      <w:r w:rsidR="005B257A" w:rsidRPr="00B22C5C">
        <w:rPr>
          <w:rFonts w:ascii="Arial" w:hAnsi="Arial" w:cs="Arial"/>
          <w:b/>
          <w:bCs/>
          <w:i/>
          <w:iCs/>
        </w:rPr>
        <w:t>mai</w:t>
      </w:r>
      <w:r w:rsidR="00390196" w:rsidRPr="00B22C5C">
        <w:rPr>
          <w:rFonts w:ascii="Arial" w:hAnsi="Arial" w:cs="Arial"/>
          <w:b/>
          <w:bCs/>
          <w:i/>
          <w:iCs/>
        </w:rPr>
        <w:t xml:space="preserve"> 2024. Sântimbru, Alba</w:t>
      </w:r>
      <w:r w:rsidR="00390196" w:rsidRPr="00B22C5C">
        <w:rPr>
          <w:rFonts w:ascii="Arial" w:hAnsi="Arial" w:cs="Arial"/>
          <w:b/>
          <w:bCs/>
        </w:rPr>
        <w:t xml:space="preserve">. </w:t>
      </w:r>
      <w:hyperlink r:id="rId8" w:history="1">
        <w:r w:rsidR="00347125" w:rsidRPr="00B22C5C">
          <w:rPr>
            <w:rStyle w:val="Hyperlink"/>
            <w:rFonts w:ascii="Arial" w:hAnsi="Arial" w:cs="Arial"/>
            <w:b/>
            <w:bCs/>
          </w:rPr>
          <w:t>TRANSAVIA</w:t>
        </w:r>
      </w:hyperlink>
      <w:r w:rsidR="00347125" w:rsidRPr="00B22C5C">
        <w:rPr>
          <w:rFonts w:ascii="Arial" w:hAnsi="Arial" w:cs="Arial"/>
          <w:b/>
          <w:bCs/>
        </w:rPr>
        <w:t xml:space="preserve">, liderul pieței avicole din România, și-a consolidat poziția în prestigiosul top publicat de Brand </w:t>
      </w:r>
      <w:proofErr w:type="spellStart"/>
      <w:r w:rsidR="00347125" w:rsidRPr="00B22C5C">
        <w:rPr>
          <w:rFonts w:ascii="Arial" w:hAnsi="Arial" w:cs="Arial"/>
          <w:b/>
          <w:bCs/>
        </w:rPr>
        <w:t>Finance</w:t>
      </w:r>
      <w:proofErr w:type="spellEnd"/>
      <w:r w:rsidR="00347125" w:rsidRPr="00B22C5C">
        <w:rPr>
          <w:rFonts w:ascii="Arial" w:hAnsi="Arial" w:cs="Arial"/>
          <w:b/>
          <w:bCs/>
        </w:rPr>
        <w:t>® Romania 50, ediția 2025, având cel mai valoros portofoliu de branduri</w:t>
      </w:r>
      <w:r w:rsidR="008C66A1" w:rsidRPr="00B22C5C">
        <w:rPr>
          <w:rStyle w:val="FootnoteReference"/>
          <w:rFonts w:ascii="Arial" w:hAnsi="Arial" w:cs="Arial"/>
          <w:b/>
          <w:bCs/>
        </w:rPr>
        <w:footnoteReference w:id="1"/>
      </w:r>
      <w:r w:rsidR="00347125" w:rsidRPr="00B22C5C">
        <w:rPr>
          <w:rFonts w:ascii="Arial" w:hAnsi="Arial" w:cs="Arial"/>
          <w:b/>
          <w:bCs/>
        </w:rPr>
        <w:t xml:space="preserve"> din </w:t>
      </w:r>
      <w:r w:rsidR="00164115" w:rsidRPr="00B22C5C">
        <w:rPr>
          <w:rFonts w:ascii="Arial" w:hAnsi="Arial" w:cs="Arial"/>
          <w:b/>
          <w:bCs/>
        </w:rPr>
        <w:t>sector</w:t>
      </w:r>
      <w:r w:rsidR="00347125" w:rsidRPr="00B22C5C">
        <w:rPr>
          <w:rFonts w:ascii="Arial" w:hAnsi="Arial" w:cs="Arial"/>
          <w:b/>
          <w:bCs/>
        </w:rPr>
        <w:t xml:space="preserve">, cu o valoare </w:t>
      </w:r>
      <w:r w:rsidR="00E7264C" w:rsidRPr="00B22C5C">
        <w:rPr>
          <w:rFonts w:ascii="Arial" w:hAnsi="Arial" w:cs="Arial"/>
          <w:b/>
          <w:bCs/>
        </w:rPr>
        <w:t xml:space="preserve">cumulată </w:t>
      </w:r>
      <w:r w:rsidR="00347125" w:rsidRPr="00B22C5C">
        <w:rPr>
          <w:rFonts w:ascii="Arial" w:hAnsi="Arial" w:cs="Arial"/>
          <w:b/>
          <w:bCs/>
        </w:rPr>
        <w:t>de 115 milioane EUR, în creștere cu +10% față de anul trecut.</w:t>
      </w:r>
      <w:r w:rsidR="00237F00" w:rsidRPr="00B22C5C">
        <w:rPr>
          <w:rFonts w:ascii="Arial" w:hAnsi="Arial" w:cs="Arial"/>
          <w:b/>
          <w:bCs/>
        </w:rPr>
        <w:t xml:space="preserve"> </w:t>
      </w:r>
      <w:r w:rsidR="00753165" w:rsidRPr="00B22C5C">
        <w:rPr>
          <w:rFonts w:ascii="Arial" w:hAnsi="Arial" w:cs="Arial"/>
          <w:b/>
          <w:bCs/>
        </w:rPr>
        <w:t xml:space="preserve">Această performanță remarcabilă este susținută în mod semnificativ de </w:t>
      </w:r>
      <w:hyperlink r:id="rId9" w:history="1">
        <w:proofErr w:type="spellStart"/>
        <w:r w:rsidR="00237F00" w:rsidRPr="00B22C5C">
          <w:rPr>
            <w:rStyle w:val="Hyperlink"/>
            <w:rFonts w:ascii="Arial" w:hAnsi="Arial" w:cs="Arial"/>
            <w:b/>
            <w:bCs/>
            <w:i/>
            <w:iCs/>
          </w:rPr>
          <w:t>Fragedo</w:t>
        </w:r>
        <w:proofErr w:type="spellEnd"/>
      </w:hyperlink>
      <w:r w:rsidR="00237F00" w:rsidRPr="00B22C5C">
        <w:rPr>
          <w:rFonts w:ascii="Arial" w:hAnsi="Arial" w:cs="Arial"/>
          <w:b/>
          <w:bCs/>
        </w:rPr>
        <w:t xml:space="preserve">, </w:t>
      </w:r>
      <w:r w:rsidR="00753165" w:rsidRPr="00B22C5C">
        <w:rPr>
          <w:rFonts w:ascii="Arial" w:hAnsi="Arial" w:cs="Arial"/>
          <w:b/>
          <w:bCs/>
        </w:rPr>
        <w:t xml:space="preserve">brandul emblemă al companiei, </w:t>
      </w:r>
      <w:r w:rsidR="00164115" w:rsidRPr="00B22C5C">
        <w:rPr>
          <w:rFonts w:ascii="Arial" w:hAnsi="Arial" w:cs="Arial"/>
          <w:b/>
          <w:bCs/>
        </w:rPr>
        <w:t xml:space="preserve">care </w:t>
      </w:r>
      <w:r w:rsidR="001818E5" w:rsidRPr="00B22C5C">
        <w:rPr>
          <w:rFonts w:ascii="Arial" w:hAnsi="Arial" w:cs="Arial"/>
          <w:b/>
          <w:bCs/>
        </w:rPr>
        <w:t xml:space="preserve">ocupă locul 15 în topul brandurilor individuale, cu o evaluare de 99 milioane EUR și un rating de AA-, confirmându-și poziția de cel mai valoros brand din industria cărnii din România. </w:t>
      </w:r>
    </w:p>
    <w:p w14:paraId="78325B38" w14:textId="7C977B8E" w:rsidR="009C65A2" w:rsidRPr="00B22C5C" w:rsidRDefault="001818E5" w:rsidP="00753165">
      <w:pPr>
        <w:jc w:val="both"/>
        <w:rPr>
          <w:rFonts w:ascii="Arial" w:hAnsi="Arial" w:cs="Arial"/>
        </w:rPr>
      </w:pPr>
      <w:r w:rsidRPr="00B22C5C">
        <w:rPr>
          <w:rFonts w:ascii="Arial" w:hAnsi="Arial" w:cs="Arial"/>
        </w:rPr>
        <w:t>Rezultatele reflectă încrederea consumatorilor în produse autohtone, sigure și de calitate superioară, dar și viziunea strategică și consecvența echipei</w:t>
      </w:r>
      <w:r w:rsidRPr="00B22C5C">
        <w:rPr>
          <w:rFonts w:ascii="Arial" w:hAnsi="Arial" w:cs="Arial"/>
          <w:b/>
          <w:bCs/>
        </w:rPr>
        <w:t xml:space="preserve"> </w:t>
      </w:r>
      <w:r w:rsidRPr="00B22C5C">
        <w:rPr>
          <w:rFonts w:ascii="Arial" w:hAnsi="Arial" w:cs="Arial"/>
        </w:rPr>
        <w:t xml:space="preserve">celui mai mare producător din sectorul avicol din România, care face mereu lucrurile exact așa cum trebuie și </w:t>
      </w:r>
      <w:r w:rsidR="00C973C8" w:rsidRPr="00B22C5C">
        <w:rPr>
          <w:rFonts w:ascii="Arial" w:hAnsi="Arial" w:cs="Arial"/>
        </w:rPr>
        <w:t xml:space="preserve">care </w:t>
      </w:r>
      <w:r w:rsidRPr="00B22C5C">
        <w:rPr>
          <w:rFonts w:ascii="Arial" w:hAnsi="Arial" w:cs="Arial"/>
        </w:rPr>
        <w:t>rămâne fidelă promisiunii sale de a livra constant excelență</w:t>
      </w:r>
      <w:r w:rsidR="00E04873" w:rsidRPr="00B22C5C">
        <w:rPr>
          <w:rFonts w:ascii="Arial" w:hAnsi="Arial" w:cs="Arial"/>
        </w:rPr>
        <w:t>.</w:t>
      </w:r>
    </w:p>
    <w:p w14:paraId="53845E57" w14:textId="494AA0B2" w:rsidR="00DF16A3" w:rsidRPr="00B22C5C" w:rsidRDefault="00640821" w:rsidP="00DF16A3">
      <w:pPr>
        <w:ind w:left="284" w:right="544"/>
        <w:jc w:val="both"/>
        <w:rPr>
          <w:rFonts w:ascii="Arial" w:hAnsi="Arial" w:cs="Arial"/>
          <w:i/>
          <w:iCs/>
        </w:rPr>
      </w:pPr>
      <w:r w:rsidRPr="00B22C5C">
        <w:rPr>
          <w:rFonts w:ascii="Arial" w:hAnsi="Arial" w:cs="Arial"/>
          <w:i/>
          <w:iCs/>
        </w:rPr>
        <w:t xml:space="preserve">„Faptul că TRANSAVIA este prezentă și în acest an în prestigiosul </w:t>
      </w:r>
      <w:hyperlink r:id="rId10" w:history="1">
        <w:r w:rsidRPr="00B22C5C">
          <w:rPr>
            <w:rStyle w:val="Hyperlink"/>
            <w:rFonts w:ascii="Arial" w:hAnsi="Arial" w:cs="Arial"/>
            <w:i/>
            <w:iCs/>
          </w:rPr>
          <w:t xml:space="preserve">clasament Brand </w:t>
        </w:r>
        <w:proofErr w:type="spellStart"/>
        <w:r w:rsidRPr="00B22C5C">
          <w:rPr>
            <w:rStyle w:val="Hyperlink"/>
            <w:rFonts w:ascii="Arial" w:hAnsi="Arial" w:cs="Arial"/>
            <w:i/>
            <w:iCs/>
          </w:rPr>
          <w:t>Finance</w:t>
        </w:r>
        <w:proofErr w:type="spellEnd"/>
        <w:r w:rsidRPr="00B22C5C">
          <w:rPr>
            <w:rStyle w:val="Hyperlink"/>
            <w:rFonts w:ascii="Arial" w:hAnsi="Arial" w:cs="Arial"/>
            <w:i/>
            <w:iCs/>
          </w:rPr>
          <w:t>® Romania 50</w:t>
        </w:r>
      </w:hyperlink>
      <w:r w:rsidRPr="00B22C5C">
        <w:rPr>
          <w:rFonts w:ascii="Arial" w:hAnsi="Arial" w:cs="Arial"/>
          <w:i/>
          <w:iCs/>
        </w:rPr>
        <w:t xml:space="preserve">, cu cel mai valoros portofoliu de branduri din industria alimentară, reprezintă o validare importantă a viziunii noastre pe termen lung. Este o recunoaștere a încrederii pe care consumatorii, care apreciază produsele din carne de pui sigure și de înaltă calitate, o au în noi și în standardele înalte pe care ni le asumăm zi de zi. </w:t>
      </w:r>
      <w:r w:rsidR="00A839CA" w:rsidRPr="00B22C5C">
        <w:rPr>
          <w:rFonts w:ascii="Arial" w:hAnsi="Arial" w:cs="Arial"/>
          <w:i/>
          <w:iCs/>
        </w:rPr>
        <w:t xml:space="preserve">Suntem mândri că, prin </w:t>
      </w:r>
      <w:proofErr w:type="spellStart"/>
      <w:r w:rsidR="00A839CA" w:rsidRPr="00B22C5C">
        <w:rPr>
          <w:rFonts w:ascii="Arial" w:hAnsi="Arial" w:cs="Arial"/>
          <w:i/>
          <w:iCs/>
        </w:rPr>
        <w:t>Fragedo</w:t>
      </w:r>
      <w:proofErr w:type="spellEnd"/>
      <w:r w:rsidR="00A839CA" w:rsidRPr="00B22C5C">
        <w:rPr>
          <w:rFonts w:ascii="Arial" w:hAnsi="Arial" w:cs="Arial"/>
          <w:i/>
          <w:iCs/>
        </w:rPr>
        <w:t xml:space="preserve"> și </w:t>
      </w:r>
      <w:r w:rsidR="00C973C8" w:rsidRPr="00B22C5C">
        <w:rPr>
          <w:rFonts w:ascii="Arial" w:hAnsi="Arial" w:cs="Arial"/>
          <w:i/>
          <w:iCs/>
        </w:rPr>
        <w:t xml:space="preserve">prin </w:t>
      </w:r>
      <w:r w:rsidR="00A839CA" w:rsidRPr="00B22C5C">
        <w:rPr>
          <w:rFonts w:ascii="Arial" w:hAnsi="Arial" w:cs="Arial"/>
          <w:i/>
          <w:iCs/>
        </w:rPr>
        <w:t>celelalte branduri din portofoliu, contribuim activ la consolidarea unei industrii alimentare românești moderne, sustenabile și profund conectate la valorile locale</w:t>
      </w:r>
      <w:r w:rsidR="000E1A2D" w:rsidRPr="00B22C5C">
        <w:rPr>
          <w:rFonts w:ascii="Arial" w:hAnsi="Arial" w:cs="Arial"/>
          <w:i/>
          <w:iCs/>
        </w:rPr>
        <w:t>.</w:t>
      </w:r>
      <w:r w:rsidR="00A839CA" w:rsidRPr="00B22C5C">
        <w:rPr>
          <w:rFonts w:ascii="Arial" w:hAnsi="Arial" w:cs="Arial"/>
          <w:i/>
          <w:iCs/>
        </w:rPr>
        <w:t xml:space="preserve"> Aceste performanțe</w:t>
      </w:r>
      <w:r w:rsidRPr="00B22C5C">
        <w:rPr>
          <w:rFonts w:ascii="Arial" w:hAnsi="Arial" w:cs="Arial"/>
          <w:i/>
          <w:iCs/>
        </w:rPr>
        <w:t xml:space="preserve"> excepționale ale </w:t>
      </w:r>
      <w:r w:rsidR="00A839CA" w:rsidRPr="00B22C5C">
        <w:rPr>
          <w:rFonts w:ascii="Arial" w:hAnsi="Arial" w:cs="Arial"/>
          <w:i/>
          <w:iCs/>
        </w:rPr>
        <w:t xml:space="preserve">afacerii noastre de familie </w:t>
      </w:r>
      <w:r w:rsidRPr="00B22C5C">
        <w:rPr>
          <w:rFonts w:ascii="Arial" w:hAnsi="Arial" w:cs="Arial"/>
          <w:i/>
          <w:iCs/>
        </w:rPr>
        <w:t>reconfirmă ceea ce credem cu tărie: excelența</w:t>
      </w:r>
      <w:r w:rsidR="000E1A2D" w:rsidRPr="00B22C5C">
        <w:rPr>
          <w:rFonts w:ascii="Arial" w:hAnsi="Arial" w:cs="Arial"/>
          <w:i/>
          <w:iCs/>
        </w:rPr>
        <w:t xml:space="preserve"> </w:t>
      </w:r>
      <w:r w:rsidRPr="00B22C5C">
        <w:rPr>
          <w:rFonts w:ascii="Arial" w:hAnsi="Arial" w:cs="Arial"/>
          <w:i/>
          <w:iCs/>
        </w:rPr>
        <w:t xml:space="preserve">livrată constant devine </w:t>
      </w:r>
      <w:r w:rsidR="00A839CA" w:rsidRPr="00B22C5C">
        <w:rPr>
          <w:rFonts w:ascii="Arial" w:hAnsi="Arial" w:cs="Arial"/>
          <w:i/>
          <w:iCs/>
        </w:rPr>
        <w:t>un reper</w:t>
      </w:r>
      <w:r w:rsidR="000E1A2D" w:rsidRPr="00B22C5C">
        <w:rPr>
          <w:rFonts w:ascii="Arial" w:hAnsi="Arial" w:cs="Arial"/>
          <w:i/>
          <w:iCs/>
        </w:rPr>
        <w:t xml:space="preserve"> de bune practici pentru întreaga industrie”</w:t>
      </w:r>
      <w:r w:rsidRPr="00B22C5C">
        <w:rPr>
          <w:rFonts w:ascii="Arial" w:hAnsi="Arial" w:cs="Arial"/>
          <w:i/>
          <w:iCs/>
        </w:rPr>
        <w:t xml:space="preserve">, </w:t>
      </w:r>
      <w:r w:rsidR="00DF16A3" w:rsidRPr="00B22C5C">
        <w:rPr>
          <w:rFonts w:ascii="Arial" w:hAnsi="Arial" w:cs="Arial"/>
        </w:rPr>
        <w:t xml:space="preserve">declară </w:t>
      </w:r>
      <w:r w:rsidR="00700342">
        <w:rPr>
          <w:rFonts w:ascii="Arial" w:hAnsi="Arial" w:cs="Arial"/>
          <w:b/>
          <w:bCs/>
        </w:rPr>
        <w:t>Theodora Popa-Liteanu</w:t>
      </w:r>
      <w:r w:rsidR="00DF16A3" w:rsidRPr="00B22C5C">
        <w:rPr>
          <w:rFonts w:ascii="Arial" w:hAnsi="Arial" w:cs="Arial"/>
          <w:b/>
          <w:bCs/>
        </w:rPr>
        <w:t xml:space="preserve">, </w:t>
      </w:r>
      <w:r w:rsidR="00700342">
        <w:rPr>
          <w:rFonts w:ascii="Arial" w:hAnsi="Arial" w:cs="Arial"/>
          <w:b/>
          <w:bCs/>
        </w:rPr>
        <w:t>Vicep</w:t>
      </w:r>
      <w:r w:rsidR="00DF16A3" w:rsidRPr="00B22C5C">
        <w:rPr>
          <w:rFonts w:ascii="Arial" w:hAnsi="Arial" w:cs="Arial"/>
          <w:b/>
          <w:bCs/>
        </w:rPr>
        <w:t>reședinte TRANSAVIA</w:t>
      </w:r>
      <w:r w:rsidR="00DF16A3" w:rsidRPr="00B22C5C">
        <w:rPr>
          <w:rFonts w:ascii="Arial" w:hAnsi="Arial" w:cs="Arial"/>
        </w:rPr>
        <w:t>.</w:t>
      </w:r>
    </w:p>
    <w:p w14:paraId="51965480" w14:textId="3DFE30EC" w:rsidR="00E7264C" w:rsidRPr="00B22C5C" w:rsidRDefault="00E7264C" w:rsidP="0086238D">
      <w:pPr>
        <w:ind w:right="402"/>
        <w:jc w:val="both"/>
        <w:rPr>
          <w:rFonts w:ascii="Arial" w:hAnsi="Arial" w:cs="Arial"/>
        </w:rPr>
      </w:pPr>
      <w:r w:rsidRPr="00B22C5C">
        <w:rPr>
          <w:rFonts w:ascii="Arial" w:hAnsi="Arial" w:cs="Arial"/>
        </w:rPr>
        <w:t>Plasată în fruntea companiilor din industria alimentară</w:t>
      </w:r>
      <w:r w:rsidR="00B84674" w:rsidRPr="00B22C5C">
        <w:rPr>
          <w:rFonts w:ascii="Arial" w:hAnsi="Arial" w:cs="Arial"/>
        </w:rPr>
        <w:t xml:space="preserve"> românească</w:t>
      </w:r>
      <w:r w:rsidRPr="00B22C5C">
        <w:rPr>
          <w:rFonts w:ascii="Arial" w:hAnsi="Arial" w:cs="Arial"/>
        </w:rPr>
        <w:t xml:space="preserve">, ocupând locul 4 </w:t>
      </w:r>
      <w:r w:rsidR="003B1FCF" w:rsidRPr="00B22C5C">
        <w:rPr>
          <w:rFonts w:ascii="Arial" w:hAnsi="Arial" w:cs="Arial"/>
        </w:rPr>
        <w:t>în topul celor mai valoroase portofolii de mărci</w:t>
      </w:r>
      <w:r w:rsidRPr="00B22C5C">
        <w:rPr>
          <w:rFonts w:ascii="Arial" w:hAnsi="Arial" w:cs="Arial"/>
        </w:rPr>
        <w:t xml:space="preserve">, </w:t>
      </w:r>
      <w:r w:rsidR="003B1FCF" w:rsidRPr="00B22C5C">
        <w:rPr>
          <w:rFonts w:ascii="Arial" w:hAnsi="Arial" w:cs="Arial"/>
        </w:rPr>
        <w:t>afacerea de familie cu capital 100% românesc este</w:t>
      </w:r>
      <w:r w:rsidR="003B1FCF" w:rsidRPr="00B22C5C">
        <w:rPr>
          <w:rFonts w:ascii="Arial" w:hAnsi="Arial" w:cs="Arial"/>
          <w:i/>
          <w:iCs/>
        </w:rPr>
        <w:t xml:space="preserve"> </w:t>
      </w:r>
      <w:r w:rsidRPr="00B22C5C">
        <w:rPr>
          <w:rFonts w:ascii="Arial" w:hAnsi="Arial" w:cs="Arial"/>
        </w:rPr>
        <w:t>surclasat</w:t>
      </w:r>
      <w:r w:rsidR="003B1FCF" w:rsidRPr="00B22C5C">
        <w:rPr>
          <w:rFonts w:ascii="Arial" w:hAnsi="Arial" w:cs="Arial"/>
        </w:rPr>
        <w:t>ă</w:t>
      </w:r>
      <w:r w:rsidRPr="00B22C5C">
        <w:rPr>
          <w:rFonts w:ascii="Arial" w:hAnsi="Arial" w:cs="Arial"/>
        </w:rPr>
        <w:t xml:space="preserve"> </w:t>
      </w:r>
      <w:r w:rsidR="00B84674" w:rsidRPr="00B22C5C">
        <w:rPr>
          <w:rFonts w:ascii="Arial" w:hAnsi="Arial" w:cs="Arial"/>
        </w:rPr>
        <w:t xml:space="preserve">în </w:t>
      </w:r>
      <w:r w:rsidR="00C973C8" w:rsidRPr="00B22C5C">
        <w:rPr>
          <w:rFonts w:ascii="Arial" w:hAnsi="Arial" w:cs="Arial"/>
        </w:rPr>
        <w:t xml:space="preserve">topul </w:t>
      </w:r>
      <w:r w:rsidR="00B84674" w:rsidRPr="00B22C5C">
        <w:rPr>
          <w:rFonts w:ascii="Arial" w:hAnsi="Arial" w:cs="Arial"/>
        </w:rPr>
        <w:t xml:space="preserve">Brand </w:t>
      </w:r>
      <w:proofErr w:type="spellStart"/>
      <w:r w:rsidR="00B84674" w:rsidRPr="00B22C5C">
        <w:rPr>
          <w:rFonts w:ascii="Arial" w:hAnsi="Arial" w:cs="Arial"/>
        </w:rPr>
        <w:t>Finance</w:t>
      </w:r>
      <w:proofErr w:type="spellEnd"/>
      <w:r w:rsidR="00B84674" w:rsidRPr="00B22C5C">
        <w:rPr>
          <w:rFonts w:ascii="Arial" w:hAnsi="Arial" w:cs="Arial"/>
        </w:rPr>
        <w:t xml:space="preserve">® Romania 50 </w:t>
      </w:r>
      <w:r w:rsidR="00C973C8" w:rsidRPr="00B22C5C">
        <w:rPr>
          <w:rFonts w:ascii="Arial" w:hAnsi="Arial" w:cs="Arial"/>
        </w:rPr>
        <w:t xml:space="preserve">de </w:t>
      </w:r>
      <w:r w:rsidRPr="00B22C5C">
        <w:rPr>
          <w:rFonts w:ascii="Arial" w:hAnsi="Arial" w:cs="Arial"/>
        </w:rPr>
        <w:t xml:space="preserve">doar două companii multinaționale din sectorul băuturilor și de un </w:t>
      </w:r>
      <w:proofErr w:type="spellStart"/>
      <w:r w:rsidRPr="00B22C5C">
        <w:rPr>
          <w:rFonts w:ascii="Arial" w:hAnsi="Arial" w:cs="Arial"/>
        </w:rPr>
        <w:t>retailer</w:t>
      </w:r>
      <w:proofErr w:type="spellEnd"/>
      <w:r w:rsidRPr="00B22C5C">
        <w:rPr>
          <w:rFonts w:ascii="Arial" w:hAnsi="Arial" w:cs="Arial"/>
        </w:rPr>
        <w:t xml:space="preserve"> local din domeniul IT&amp;C. </w:t>
      </w:r>
    </w:p>
    <w:p w14:paraId="3BAEF7DA" w14:textId="10366393" w:rsidR="008C66A1" w:rsidRPr="00B22C5C" w:rsidRDefault="008C66A1" w:rsidP="0086238D">
      <w:pPr>
        <w:ind w:right="402"/>
        <w:jc w:val="both"/>
        <w:rPr>
          <w:rFonts w:ascii="Arial" w:hAnsi="Arial" w:cs="Arial"/>
        </w:rPr>
      </w:pPr>
      <w:r w:rsidRPr="00B22C5C">
        <w:rPr>
          <w:rFonts w:ascii="Arial" w:hAnsi="Arial" w:cs="Arial"/>
        </w:rPr>
        <w:lastRenderedPageBreak/>
        <w:t xml:space="preserve">TRANSAVIA este </w:t>
      </w:r>
      <w:r w:rsidR="00C973C8" w:rsidRPr="00B22C5C">
        <w:rPr>
          <w:rFonts w:ascii="Arial" w:hAnsi="Arial" w:cs="Arial"/>
        </w:rPr>
        <w:t xml:space="preserve">un actor strategic </w:t>
      </w:r>
      <w:r w:rsidRPr="00B22C5C">
        <w:rPr>
          <w:rFonts w:ascii="Arial" w:hAnsi="Arial" w:cs="Arial"/>
        </w:rPr>
        <w:t xml:space="preserve">recunoscut ca în asigurarea securității alimentare a României, datorită modelului său de afaceri integrat 100% vertical, </w:t>
      </w:r>
      <w:r w:rsidRPr="00B22C5C">
        <w:rPr>
          <w:rFonts w:ascii="Arial" w:hAnsi="Arial" w:cs="Arial"/>
          <w:i/>
          <w:iCs/>
        </w:rPr>
        <w:t>de la bob la furculiță,</w:t>
      </w:r>
      <w:r w:rsidRPr="00B22C5C">
        <w:rPr>
          <w:rFonts w:ascii="Arial" w:hAnsi="Arial" w:cs="Arial"/>
        </w:rPr>
        <w:t xml:space="preserve"> și a angajamentului ferm față de siguranța alimentară. Compania controlează întregul lanț de producție, de la cultivarea cerealelor pentru hrana puilor la fermele de reproducție, incubație și de creștere a puilor, de la fabrica de nutrețuri combinate la abatoare moderne, performante</w:t>
      </w:r>
      <w:r w:rsidR="00B22C5C" w:rsidRPr="00B22C5C">
        <w:rPr>
          <w:rFonts w:ascii="Arial" w:hAnsi="Arial" w:cs="Arial"/>
        </w:rPr>
        <w:t xml:space="preserve">, la </w:t>
      </w:r>
      <w:r w:rsidRPr="00B22C5C">
        <w:rPr>
          <w:rFonts w:ascii="Arial" w:hAnsi="Arial" w:cs="Arial"/>
        </w:rPr>
        <w:t>fabrica de procesare a cărnii de pui și până la livrarea produselor finite</w:t>
      </w:r>
      <w:r w:rsidR="0099246B" w:rsidRPr="00B22C5C">
        <w:rPr>
          <w:rFonts w:ascii="Arial" w:hAnsi="Arial" w:cs="Arial"/>
        </w:rPr>
        <w:t xml:space="preserve">. Este singura companie din țară care procesează exclusiv pui proveniți din propriile ferme, </w:t>
      </w:r>
      <w:r w:rsidRPr="00B22C5C">
        <w:rPr>
          <w:rFonts w:ascii="Arial" w:hAnsi="Arial" w:cs="Arial"/>
        </w:rPr>
        <w:t xml:space="preserve">asigurând </w:t>
      </w:r>
      <w:r w:rsidR="0099246B" w:rsidRPr="00B22C5C">
        <w:rPr>
          <w:rFonts w:ascii="Arial" w:hAnsi="Arial" w:cs="Arial"/>
        </w:rPr>
        <w:t xml:space="preserve">astfel </w:t>
      </w:r>
      <w:r w:rsidRPr="00B22C5C">
        <w:rPr>
          <w:rFonts w:ascii="Arial" w:hAnsi="Arial" w:cs="Arial"/>
        </w:rPr>
        <w:t xml:space="preserve">trasabilitate completă și standarde ridicate de siguranță și calitate. </w:t>
      </w:r>
    </w:p>
    <w:p w14:paraId="2AB23CA5" w14:textId="7C53F34C" w:rsidR="0009687B" w:rsidRPr="00B22C5C" w:rsidRDefault="00EB03A7" w:rsidP="00881577">
      <w:pPr>
        <w:ind w:right="402"/>
        <w:jc w:val="both"/>
        <w:rPr>
          <w:rFonts w:ascii="Arial" w:hAnsi="Arial" w:cs="Arial"/>
        </w:rPr>
      </w:pPr>
      <w:proofErr w:type="spellStart"/>
      <w:r w:rsidRPr="00B22C5C">
        <w:rPr>
          <w:rFonts w:ascii="Arial" w:hAnsi="Arial" w:cs="Arial"/>
          <w:i/>
          <w:iCs/>
        </w:rPr>
        <w:t>Fragedo</w:t>
      </w:r>
      <w:proofErr w:type="spellEnd"/>
      <w:r w:rsidRPr="00B22C5C">
        <w:rPr>
          <w:rFonts w:ascii="Arial" w:hAnsi="Arial" w:cs="Arial"/>
        </w:rPr>
        <w:t>,  c</w:t>
      </w:r>
      <w:r w:rsidR="00C13041" w:rsidRPr="00B22C5C">
        <w:rPr>
          <w:rFonts w:ascii="Arial" w:hAnsi="Arial" w:cs="Arial"/>
        </w:rPr>
        <w:t>el mai bine clasat b</w:t>
      </w:r>
      <w:r w:rsidR="0099246B" w:rsidRPr="00B22C5C">
        <w:rPr>
          <w:rFonts w:ascii="Arial" w:hAnsi="Arial" w:cs="Arial"/>
        </w:rPr>
        <w:t xml:space="preserve">rand de carne </w:t>
      </w:r>
      <w:r w:rsidR="00C13041" w:rsidRPr="00B22C5C">
        <w:rPr>
          <w:rFonts w:ascii="Arial" w:hAnsi="Arial" w:cs="Arial"/>
        </w:rPr>
        <w:t>în topul</w:t>
      </w:r>
      <w:r w:rsidR="0099246B" w:rsidRPr="00B22C5C">
        <w:rPr>
          <w:rFonts w:ascii="Arial" w:hAnsi="Arial" w:cs="Arial"/>
        </w:rPr>
        <w:t xml:space="preserve"> </w:t>
      </w:r>
      <w:hyperlink r:id="rId11" w:history="1">
        <w:r w:rsidR="00C13041" w:rsidRPr="00B22C5C">
          <w:rPr>
            <w:rStyle w:val="Hyperlink"/>
            <w:rFonts w:ascii="Arial" w:hAnsi="Arial" w:cs="Arial"/>
          </w:rPr>
          <w:t xml:space="preserve">Brand </w:t>
        </w:r>
        <w:proofErr w:type="spellStart"/>
        <w:r w:rsidR="00C13041" w:rsidRPr="00B22C5C">
          <w:rPr>
            <w:rStyle w:val="Hyperlink"/>
            <w:rFonts w:ascii="Arial" w:hAnsi="Arial" w:cs="Arial"/>
          </w:rPr>
          <w:t>Finance</w:t>
        </w:r>
        <w:proofErr w:type="spellEnd"/>
        <w:r w:rsidR="00C13041" w:rsidRPr="00B22C5C">
          <w:rPr>
            <w:rStyle w:val="Hyperlink"/>
            <w:rFonts w:ascii="Arial" w:hAnsi="Arial" w:cs="Arial"/>
          </w:rPr>
          <w:t>®</w:t>
        </w:r>
      </w:hyperlink>
      <w:r w:rsidRPr="00B22C5C">
        <w:rPr>
          <w:rFonts w:ascii="Arial" w:hAnsi="Arial" w:cs="Arial"/>
        </w:rPr>
        <w:t xml:space="preserve">, </w:t>
      </w:r>
      <w:r w:rsidR="00C13041" w:rsidRPr="00B22C5C">
        <w:rPr>
          <w:rFonts w:ascii="Arial" w:hAnsi="Arial" w:cs="Arial"/>
        </w:rPr>
        <w:t xml:space="preserve"> este </w:t>
      </w:r>
      <w:r w:rsidRPr="00B22C5C">
        <w:rPr>
          <w:rFonts w:ascii="Arial" w:hAnsi="Arial" w:cs="Arial"/>
        </w:rPr>
        <w:t xml:space="preserve">un </w:t>
      </w:r>
      <w:r w:rsidR="0099246B" w:rsidRPr="00B22C5C">
        <w:rPr>
          <w:rFonts w:ascii="Arial" w:hAnsi="Arial" w:cs="Arial"/>
        </w:rPr>
        <w:t xml:space="preserve">reper de încredere și excelență pentru milioane de consumatori, de la </w:t>
      </w:r>
      <w:r w:rsidR="004219F9" w:rsidRPr="00B22C5C">
        <w:rPr>
          <w:rFonts w:ascii="Arial" w:hAnsi="Arial" w:cs="Arial"/>
        </w:rPr>
        <w:t>familii</w:t>
      </w:r>
      <w:r w:rsidR="0099246B" w:rsidRPr="00B22C5C">
        <w:rPr>
          <w:rFonts w:ascii="Arial" w:hAnsi="Arial" w:cs="Arial"/>
        </w:rPr>
        <w:t xml:space="preserve"> la profesioniști</w:t>
      </w:r>
      <w:r w:rsidR="003B7E75" w:rsidRPr="00B22C5C">
        <w:rPr>
          <w:rFonts w:ascii="Arial" w:hAnsi="Arial" w:cs="Arial"/>
        </w:rPr>
        <w:t>i din gastronomie</w:t>
      </w:r>
      <w:r w:rsidR="00C13041" w:rsidRPr="00B22C5C">
        <w:rPr>
          <w:rFonts w:ascii="Arial" w:hAnsi="Arial" w:cs="Arial"/>
        </w:rPr>
        <w:t>.</w:t>
      </w:r>
      <w:r w:rsidR="0099246B" w:rsidRPr="00B22C5C">
        <w:rPr>
          <w:rFonts w:ascii="Arial" w:hAnsi="Arial" w:cs="Arial"/>
        </w:rPr>
        <w:t xml:space="preserve"> </w:t>
      </w:r>
      <w:r w:rsidRPr="00B22C5C">
        <w:rPr>
          <w:rFonts w:ascii="Arial" w:hAnsi="Arial" w:cs="Arial"/>
        </w:rPr>
        <w:t>G</w:t>
      </w:r>
      <w:r w:rsidR="004219F9" w:rsidRPr="00B22C5C">
        <w:rPr>
          <w:rFonts w:ascii="Arial" w:hAnsi="Arial" w:cs="Arial"/>
        </w:rPr>
        <w:t>am</w:t>
      </w:r>
      <w:r w:rsidRPr="00B22C5C">
        <w:rPr>
          <w:rFonts w:ascii="Arial" w:hAnsi="Arial" w:cs="Arial"/>
        </w:rPr>
        <w:t>a</w:t>
      </w:r>
      <w:r w:rsidR="004219F9" w:rsidRPr="00B22C5C">
        <w:rPr>
          <w:rFonts w:ascii="Arial" w:hAnsi="Arial" w:cs="Arial"/>
        </w:rPr>
        <w:t xml:space="preserve"> variată de produse naturale</w:t>
      </w:r>
      <w:r w:rsidR="00B22C5C" w:rsidRPr="00B22C5C">
        <w:rPr>
          <w:rFonts w:ascii="Arial" w:hAnsi="Arial" w:cs="Arial"/>
        </w:rPr>
        <w:t xml:space="preserve"> și</w:t>
      </w:r>
      <w:r w:rsidR="004219F9" w:rsidRPr="00B22C5C">
        <w:rPr>
          <w:rFonts w:ascii="Arial" w:hAnsi="Arial" w:cs="Arial"/>
        </w:rPr>
        <w:t xml:space="preserve"> gustoase </w:t>
      </w:r>
      <w:r w:rsidRPr="00B22C5C">
        <w:rPr>
          <w:rFonts w:ascii="Arial" w:hAnsi="Arial" w:cs="Arial"/>
        </w:rPr>
        <w:t>este</w:t>
      </w:r>
      <w:r w:rsidR="004219F9" w:rsidRPr="00B22C5C">
        <w:rPr>
          <w:rFonts w:ascii="Arial" w:hAnsi="Arial" w:cs="Arial"/>
        </w:rPr>
        <w:t xml:space="preserve"> ușor de integrat în orice stil de viață</w:t>
      </w:r>
      <w:r w:rsidRPr="00B22C5C">
        <w:rPr>
          <w:rFonts w:ascii="Arial" w:hAnsi="Arial" w:cs="Arial"/>
        </w:rPr>
        <w:t xml:space="preserve"> </w:t>
      </w:r>
      <w:r w:rsidR="00B22C5C" w:rsidRPr="00B22C5C">
        <w:rPr>
          <w:rFonts w:ascii="Arial" w:hAnsi="Arial" w:cs="Arial"/>
        </w:rPr>
        <w:t xml:space="preserve">și în orice </w:t>
      </w:r>
      <w:r w:rsidRPr="00B22C5C">
        <w:rPr>
          <w:rFonts w:ascii="Arial" w:hAnsi="Arial" w:cs="Arial"/>
        </w:rPr>
        <w:t xml:space="preserve">dietă </w:t>
      </w:r>
      <w:r w:rsidR="003B7E75" w:rsidRPr="00B22C5C">
        <w:rPr>
          <w:rFonts w:ascii="Arial" w:hAnsi="Arial" w:cs="Arial"/>
        </w:rPr>
        <w:t>echilibrată</w:t>
      </w:r>
      <w:r w:rsidRPr="00B22C5C">
        <w:rPr>
          <w:rFonts w:ascii="Arial" w:hAnsi="Arial" w:cs="Arial"/>
        </w:rPr>
        <w:t>:</w:t>
      </w:r>
      <w:r w:rsidR="009F13E9" w:rsidRPr="00B22C5C">
        <w:rPr>
          <w:rFonts w:ascii="Arial" w:hAnsi="Arial" w:cs="Arial"/>
        </w:rPr>
        <w:t xml:space="preserve"> de la pui </w:t>
      </w:r>
      <w:proofErr w:type="spellStart"/>
      <w:r w:rsidR="009F13E9" w:rsidRPr="00B22C5C">
        <w:rPr>
          <w:rFonts w:ascii="Arial" w:hAnsi="Arial" w:cs="Arial"/>
        </w:rPr>
        <w:t>grill</w:t>
      </w:r>
      <w:proofErr w:type="spellEnd"/>
      <w:r w:rsidR="009F13E9" w:rsidRPr="00B22C5C">
        <w:rPr>
          <w:rFonts w:ascii="Arial" w:hAnsi="Arial" w:cs="Arial"/>
        </w:rPr>
        <w:t xml:space="preserve">, piept dezosat, pulpe, aripioare sau ficăței, până la produse gata de pus pe grătar, precum </w:t>
      </w:r>
      <w:proofErr w:type="spellStart"/>
      <w:r w:rsidR="009F13E9" w:rsidRPr="00B22C5C">
        <w:rPr>
          <w:rFonts w:ascii="Arial" w:hAnsi="Arial" w:cs="Arial"/>
          <w:i/>
          <w:iCs/>
        </w:rPr>
        <w:t>Fragedo</w:t>
      </w:r>
      <w:proofErr w:type="spellEnd"/>
      <w:r w:rsidR="009F13E9" w:rsidRPr="00B22C5C">
        <w:rPr>
          <w:rFonts w:ascii="Arial" w:hAnsi="Arial" w:cs="Arial"/>
          <w:i/>
          <w:iCs/>
        </w:rPr>
        <w:t xml:space="preserve"> </w:t>
      </w:r>
      <w:proofErr w:type="spellStart"/>
      <w:r w:rsidR="009F13E9" w:rsidRPr="00B22C5C">
        <w:rPr>
          <w:rFonts w:ascii="Arial" w:hAnsi="Arial" w:cs="Arial"/>
          <w:i/>
          <w:iCs/>
        </w:rPr>
        <w:t>Barbeque</w:t>
      </w:r>
      <w:proofErr w:type="spellEnd"/>
      <w:r w:rsidRPr="00B22C5C">
        <w:rPr>
          <w:rFonts w:ascii="Arial" w:hAnsi="Arial" w:cs="Arial"/>
        </w:rPr>
        <w:t>.</w:t>
      </w:r>
      <w:r w:rsidR="009F13E9" w:rsidRPr="00B22C5C">
        <w:rPr>
          <w:rFonts w:ascii="Arial" w:hAnsi="Arial" w:cs="Arial"/>
        </w:rPr>
        <w:t xml:space="preserve"> </w:t>
      </w:r>
      <w:r w:rsidR="003B7E75" w:rsidRPr="00B22C5C">
        <w:rPr>
          <w:rFonts w:ascii="Arial" w:hAnsi="Arial" w:cs="Arial"/>
        </w:rPr>
        <w:t xml:space="preserve"> Cu o a</w:t>
      </w:r>
      <w:r w:rsidR="00522238" w:rsidRPr="00B22C5C">
        <w:rPr>
          <w:rFonts w:ascii="Arial" w:hAnsi="Arial" w:cs="Arial"/>
        </w:rPr>
        <w:t>bordare</w:t>
      </w:r>
      <w:r w:rsidR="009F13E9" w:rsidRPr="00B22C5C">
        <w:rPr>
          <w:rFonts w:ascii="Arial" w:hAnsi="Arial" w:cs="Arial"/>
        </w:rPr>
        <w:t xml:space="preserve"> centrată pe siguranță</w:t>
      </w:r>
      <w:r w:rsidR="00522238" w:rsidRPr="00B22C5C">
        <w:rPr>
          <w:rFonts w:ascii="Arial" w:hAnsi="Arial" w:cs="Arial"/>
        </w:rPr>
        <w:t xml:space="preserve"> </w:t>
      </w:r>
      <w:r w:rsidR="00881577" w:rsidRPr="00B22C5C">
        <w:rPr>
          <w:rFonts w:ascii="Arial" w:hAnsi="Arial" w:cs="Arial"/>
        </w:rPr>
        <w:t>deplină</w:t>
      </w:r>
      <w:r w:rsidR="009F13E9" w:rsidRPr="00B22C5C">
        <w:rPr>
          <w:rFonts w:ascii="Arial" w:hAnsi="Arial" w:cs="Arial"/>
        </w:rPr>
        <w:t>, calitate</w:t>
      </w:r>
      <w:r w:rsidR="00522238" w:rsidRPr="00B22C5C">
        <w:rPr>
          <w:rFonts w:ascii="Arial" w:hAnsi="Arial" w:cs="Arial"/>
        </w:rPr>
        <w:t xml:space="preserve"> înaltă</w:t>
      </w:r>
      <w:r w:rsidR="009F13E9" w:rsidRPr="00B22C5C">
        <w:rPr>
          <w:rFonts w:ascii="Arial" w:hAnsi="Arial" w:cs="Arial"/>
        </w:rPr>
        <w:t xml:space="preserve"> constantă, gust autentic și valori nutritive superioare</w:t>
      </w:r>
      <w:r w:rsidR="00C950BB" w:rsidRPr="00B22C5C">
        <w:rPr>
          <w:rFonts w:ascii="Arial" w:hAnsi="Arial" w:cs="Arial"/>
        </w:rPr>
        <w:t xml:space="preserve">, </w:t>
      </w:r>
      <w:proofErr w:type="spellStart"/>
      <w:r w:rsidR="00522238" w:rsidRPr="00B22C5C">
        <w:rPr>
          <w:rFonts w:ascii="Arial" w:hAnsi="Arial" w:cs="Arial"/>
          <w:i/>
          <w:iCs/>
        </w:rPr>
        <w:t>Fragedo</w:t>
      </w:r>
      <w:proofErr w:type="spellEnd"/>
      <w:r w:rsidR="00522238" w:rsidRPr="00B22C5C">
        <w:rPr>
          <w:rFonts w:ascii="Arial" w:hAnsi="Arial" w:cs="Arial"/>
        </w:rPr>
        <w:t xml:space="preserve"> </w:t>
      </w:r>
      <w:r w:rsidR="003B7E75" w:rsidRPr="00B22C5C">
        <w:rPr>
          <w:rFonts w:ascii="Arial" w:hAnsi="Arial" w:cs="Arial"/>
        </w:rPr>
        <w:t>este recunoscut de șase ani consecutiv drept</w:t>
      </w:r>
      <w:r w:rsidR="00C950BB" w:rsidRPr="00B22C5C">
        <w:rPr>
          <w:rFonts w:ascii="Arial" w:hAnsi="Arial" w:cs="Arial"/>
        </w:rPr>
        <w:t xml:space="preserve"> </w:t>
      </w:r>
      <w:r w:rsidR="00C950BB" w:rsidRPr="00B22C5C">
        <w:rPr>
          <w:rFonts w:ascii="Arial" w:hAnsi="Arial" w:cs="Arial"/>
          <w:i/>
          <w:iCs/>
        </w:rPr>
        <w:t xml:space="preserve">„Nr. 1 Brand for </w:t>
      </w:r>
      <w:proofErr w:type="spellStart"/>
      <w:r w:rsidR="00C950BB" w:rsidRPr="00B22C5C">
        <w:rPr>
          <w:rFonts w:ascii="Arial" w:hAnsi="Arial" w:cs="Arial"/>
          <w:i/>
          <w:iCs/>
        </w:rPr>
        <w:t>Kids</w:t>
      </w:r>
      <w:proofErr w:type="spellEnd"/>
      <w:r w:rsidR="00C950BB" w:rsidRPr="00B22C5C">
        <w:rPr>
          <w:rFonts w:ascii="Arial" w:hAnsi="Arial" w:cs="Arial"/>
          <w:i/>
          <w:iCs/>
        </w:rPr>
        <w:t>” de către Forbes România,</w:t>
      </w:r>
      <w:r w:rsidR="00C950BB" w:rsidRPr="00B22C5C">
        <w:rPr>
          <w:rFonts w:ascii="Arial" w:hAnsi="Arial" w:cs="Arial"/>
        </w:rPr>
        <w:t xml:space="preserve"> fiind ales de către părinți „cea mai de încredere marcă de carne (pui, porc, vită etc.)”</w:t>
      </w:r>
      <w:r w:rsidR="00AA4A01" w:rsidRPr="00B22C5C">
        <w:rPr>
          <w:rStyle w:val="FootnoteReference"/>
          <w:rFonts w:ascii="Arial" w:hAnsi="Arial" w:cs="Arial"/>
        </w:rPr>
        <w:footnoteReference w:id="2"/>
      </w:r>
      <w:r w:rsidR="00881577" w:rsidRPr="00B22C5C">
        <w:rPr>
          <w:rFonts w:ascii="Arial" w:hAnsi="Arial" w:cs="Arial"/>
        </w:rPr>
        <w:t xml:space="preserve">. </w:t>
      </w:r>
    </w:p>
    <w:p w14:paraId="69E05168" w14:textId="3BA998FB" w:rsidR="0009687B" w:rsidRPr="00B22C5C" w:rsidRDefault="0009687B" w:rsidP="004E544F">
      <w:pPr>
        <w:ind w:right="402"/>
        <w:jc w:val="both"/>
        <w:rPr>
          <w:rFonts w:ascii="Arial" w:hAnsi="Arial" w:cs="Arial"/>
        </w:rPr>
      </w:pPr>
      <w:r w:rsidRPr="00B22C5C">
        <w:rPr>
          <w:rFonts w:ascii="Arial" w:hAnsi="Arial" w:cs="Arial"/>
        </w:rPr>
        <w:t xml:space="preserve">Liderul pieței de carne de pui se remarcă și prin inovațiile utile propuse, precum </w:t>
      </w:r>
      <w:hyperlink r:id="rId12" w:history="1">
        <w:proofErr w:type="spellStart"/>
        <w:r w:rsidRPr="00B22C5C">
          <w:rPr>
            <w:rStyle w:val="Hyperlink"/>
            <w:rFonts w:ascii="Arial" w:hAnsi="Arial" w:cs="Arial"/>
            <w:i/>
            <w:iCs/>
          </w:rPr>
          <w:t>SmartCook</w:t>
        </w:r>
        <w:proofErr w:type="spellEnd"/>
        <w:r w:rsidRPr="00B22C5C">
          <w:rPr>
            <w:rStyle w:val="Hyperlink"/>
            <w:rFonts w:ascii="Arial" w:hAnsi="Arial" w:cs="Arial"/>
            <w:i/>
            <w:iCs/>
          </w:rPr>
          <w:t xml:space="preserve"> </w:t>
        </w:r>
        <w:proofErr w:type="spellStart"/>
        <w:r w:rsidRPr="00B22C5C">
          <w:rPr>
            <w:rStyle w:val="Hyperlink"/>
            <w:rFonts w:ascii="Arial" w:hAnsi="Arial" w:cs="Arial"/>
            <w:i/>
            <w:iCs/>
          </w:rPr>
          <w:t>by</w:t>
        </w:r>
        <w:proofErr w:type="spellEnd"/>
        <w:r w:rsidRPr="00B22C5C">
          <w:rPr>
            <w:rStyle w:val="Hyperlink"/>
            <w:rFonts w:ascii="Arial" w:hAnsi="Arial" w:cs="Arial"/>
            <w:i/>
            <w:iCs/>
          </w:rPr>
          <w:t xml:space="preserve"> </w:t>
        </w:r>
        <w:proofErr w:type="spellStart"/>
        <w:r w:rsidRPr="00B22C5C">
          <w:rPr>
            <w:rStyle w:val="Hyperlink"/>
            <w:rFonts w:ascii="Arial" w:hAnsi="Arial" w:cs="Arial"/>
            <w:i/>
            <w:iCs/>
          </w:rPr>
          <w:t>Fragedo</w:t>
        </w:r>
        <w:proofErr w:type="spellEnd"/>
      </w:hyperlink>
      <w:r w:rsidRPr="00B22C5C">
        <w:rPr>
          <w:rFonts w:ascii="Arial" w:hAnsi="Arial" w:cs="Arial"/>
        </w:rPr>
        <w:t>, primul asistent AI de gătit din România</w:t>
      </w:r>
      <w:r w:rsidR="004E544F" w:rsidRPr="00B22C5C">
        <w:rPr>
          <w:rFonts w:ascii="Arial" w:hAnsi="Arial" w:cs="Arial"/>
        </w:rPr>
        <w:t xml:space="preserve">, care </w:t>
      </w:r>
      <w:r w:rsidR="003521BB" w:rsidRPr="00B22C5C">
        <w:rPr>
          <w:rFonts w:ascii="Arial" w:hAnsi="Arial" w:cs="Arial"/>
        </w:rPr>
        <w:t>sugerează</w:t>
      </w:r>
      <w:r w:rsidRPr="00B22C5C">
        <w:rPr>
          <w:rFonts w:ascii="Arial" w:hAnsi="Arial" w:cs="Arial"/>
        </w:rPr>
        <w:t xml:space="preserve"> consumatorilor idei </w:t>
      </w:r>
      <w:r w:rsidR="003521BB" w:rsidRPr="00B22C5C">
        <w:rPr>
          <w:rFonts w:ascii="Arial" w:hAnsi="Arial" w:cs="Arial"/>
        </w:rPr>
        <w:t xml:space="preserve">pentru rețete </w:t>
      </w:r>
      <w:r w:rsidRPr="00B22C5C">
        <w:rPr>
          <w:rFonts w:ascii="Arial" w:hAnsi="Arial" w:cs="Arial"/>
        </w:rPr>
        <w:t>rapide</w:t>
      </w:r>
      <w:r w:rsidR="004E544F" w:rsidRPr="00B22C5C">
        <w:rPr>
          <w:rFonts w:ascii="Arial" w:hAnsi="Arial" w:cs="Arial"/>
        </w:rPr>
        <w:t xml:space="preserve"> și personalizate</w:t>
      </w:r>
      <w:r w:rsidR="003521BB" w:rsidRPr="00B22C5C">
        <w:rPr>
          <w:rFonts w:ascii="Arial" w:hAnsi="Arial" w:cs="Arial"/>
        </w:rPr>
        <w:t>, în funcție de ingredientele alese</w:t>
      </w:r>
      <w:r w:rsidRPr="00B22C5C">
        <w:rPr>
          <w:rFonts w:ascii="Arial" w:hAnsi="Arial" w:cs="Arial"/>
        </w:rPr>
        <w:t xml:space="preserve">. Foarte ușor de </w:t>
      </w:r>
      <w:r w:rsidR="004E544F" w:rsidRPr="00B22C5C">
        <w:rPr>
          <w:rFonts w:ascii="Arial" w:hAnsi="Arial" w:cs="Arial"/>
        </w:rPr>
        <w:t>accesat</w:t>
      </w:r>
      <w:r w:rsidRPr="00B22C5C">
        <w:rPr>
          <w:rFonts w:ascii="Arial" w:hAnsi="Arial" w:cs="Arial"/>
        </w:rPr>
        <w:t xml:space="preserve">, </w:t>
      </w:r>
      <w:r w:rsidR="004E544F" w:rsidRPr="00B22C5C">
        <w:rPr>
          <w:rFonts w:ascii="Arial" w:hAnsi="Arial" w:cs="Arial"/>
        </w:rPr>
        <w:t>scanând</w:t>
      </w:r>
      <w:r w:rsidRPr="00B22C5C">
        <w:rPr>
          <w:rFonts w:ascii="Arial" w:hAnsi="Arial" w:cs="Arial"/>
        </w:rPr>
        <w:t xml:space="preserve"> </w:t>
      </w:r>
      <w:proofErr w:type="spellStart"/>
      <w:r w:rsidRPr="00B22C5C">
        <w:rPr>
          <w:rFonts w:ascii="Arial" w:hAnsi="Arial" w:cs="Arial"/>
        </w:rPr>
        <w:t>codulQR</w:t>
      </w:r>
      <w:proofErr w:type="spellEnd"/>
      <w:r w:rsidRPr="00B22C5C">
        <w:rPr>
          <w:rFonts w:ascii="Arial" w:hAnsi="Arial" w:cs="Arial"/>
        </w:rPr>
        <w:t xml:space="preserve"> de pe ambalaje sau direct pe </w:t>
      </w:r>
      <w:hyperlink r:id="rId13" w:history="1">
        <w:r w:rsidRPr="00B22C5C">
          <w:rPr>
            <w:rStyle w:val="Hyperlink"/>
            <w:rFonts w:ascii="Arial" w:hAnsi="Arial" w:cs="Arial"/>
          </w:rPr>
          <w:t>site-ul companiei</w:t>
        </w:r>
      </w:hyperlink>
      <w:r w:rsidRPr="00B22C5C">
        <w:rPr>
          <w:rFonts w:ascii="Arial" w:hAnsi="Arial" w:cs="Arial"/>
        </w:rPr>
        <w:t>, acest asistent este un instrument practic, mai ales pentru cei grăbiți, dar pasionați de mese bune sau pentru cei care vor să își facă rapid liste de cumpărături eficiente.</w:t>
      </w:r>
      <w:r w:rsidR="003521BB" w:rsidRPr="00B22C5C">
        <w:rPr>
          <w:rFonts w:ascii="Arial" w:hAnsi="Arial" w:cs="Arial"/>
        </w:rPr>
        <w:t xml:space="preserve"> </w:t>
      </w:r>
    </w:p>
    <w:p w14:paraId="5B869CF3" w14:textId="65BDAB07" w:rsidR="00881577" w:rsidRPr="00B970E3" w:rsidRDefault="003521BB" w:rsidP="00881577">
      <w:pPr>
        <w:ind w:right="402"/>
        <w:jc w:val="both"/>
        <w:rPr>
          <w:rFonts w:ascii="Arial" w:hAnsi="Arial" w:cs="Arial"/>
        </w:rPr>
      </w:pPr>
      <w:proofErr w:type="spellStart"/>
      <w:r w:rsidRPr="00B970E3">
        <w:rPr>
          <w:rFonts w:ascii="Arial" w:hAnsi="Arial" w:cs="Arial"/>
          <w:i/>
          <w:iCs/>
        </w:rPr>
        <w:t>Fragedo</w:t>
      </w:r>
      <w:proofErr w:type="spellEnd"/>
      <w:r w:rsidR="00881577" w:rsidRPr="00B970E3">
        <w:rPr>
          <w:rFonts w:ascii="Arial" w:hAnsi="Arial" w:cs="Arial"/>
        </w:rPr>
        <w:t xml:space="preserve"> este singurul brand din categorie care promovează consecvent autenticitatea și producția locală, fiind inițiatorul programului „Autentic Românesc”. Acesta reunește branduri românești valoroase din industrii diverse</w:t>
      </w:r>
      <w:r w:rsidR="00D31D19" w:rsidRPr="00B970E3">
        <w:rPr>
          <w:rFonts w:ascii="Arial" w:hAnsi="Arial" w:cs="Arial"/>
        </w:rPr>
        <w:t>, precum:</w:t>
      </w:r>
      <w:r w:rsidR="00881577" w:rsidRPr="00B970E3">
        <w:rPr>
          <w:rFonts w:ascii="Arial" w:hAnsi="Arial" w:cs="Arial"/>
        </w:rPr>
        <w:t xml:space="preserve"> </w:t>
      </w:r>
      <w:hyperlink r:id="rId14" w:history="1">
        <w:r w:rsidR="00D31D19" w:rsidRPr="00B22C5C">
          <w:rPr>
            <w:rStyle w:val="Hyperlink"/>
            <w:rFonts w:ascii="Arial" w:hAnsi="Arial" w:cs="Arial"/>
          </w:rPr>
          <w:t>Artesana</w:t>
        </w:r>
      </w:hyperlink>
      <w:r w:rsidR="00D31D19" w:rsidRPr="00B22C5C">
        <w:rPr>
          <w:rFonts w:ascii="Arial" w:hAnsi="Arial" w:cs="Arial"/>
        </w:rPr>
        <w:t xml:space="preserve">, </w:t>
      </w:r>
      <w:hyperlink r:id="rId15" w:history="1">
        <w:r w:rsidR="00D31D19" w:rsidRPr="00B22C5C">
          <w:rPr>
            <w:rStyle w:val="Hyperlink"/>
            <w:rFonts w:ascii="Arial" w:hAnsi="Arial" w:cs="Arial"/>
          </w:rPr>
          <w:t>Cramele Recaș</w:t>
        </w:r>
      </w:hyperlink>
      <w:r w:rsidR="00D31D19" w:rsidRPr="00B22C5C">
        <w:rPr>
          <w:rFonts w:ascii="Arial" w:hAnsi="Arial" w:cs="Arial"/>
        </w:rPr>
        <w:t xml:space="preserve">, </w:t>
      </w:r>
      <w:hyperlink r:id="rId16" w:history="1">
        <w:r w:rsidR="00D31D19" w:rsidRPr="00B22C5C">
          <w:rPr>
            <w:rStyle w:val="Hyperlink"/>
            <w:rFonts w:ascii="Arial" w:hAnsi="Arial" w:cs="Arial"/>
          </w:rPr>
          <w:t xml:space="preserve">Monte </w:t>
        </w:r>
        <w:proofErr w:type="spellStart"/>
        <w:r w:rsidR="00D31D19" w:rsidRPr="00B22C5C">
          <w:rPr>
            <w:rStyle w:val="Hyperlink"/>
            <w:rFonts w:ascii="Arial" w:hAnsi="Arial" w:cs="Arial"/>
          </w:rPr>
          <w:t>Banato</w:t>
        </w:r>
        <w:proofErr w:type="spellEnd"/>
      </w:hyperlink>
      <w:r w:rsidR="00D31D19" w:rsidRPr="00B22C5C">
        <w:rPr>
          <w:rFonts w:ascii="Arial" w:hAnsi="Arial" w:cs="Arial"/>
        </w:rPr>
        <w:t xml:space="preserve"> (</w:t>
      </w:r>
      <w:proofErr w:type="spellStart"/>
      <w:r w:rsidR="00D31D19" w:rsidRPr="00B22C5C">
        <w:rPr>
          <w:rFonts w:ascii="Arial" w:hAnsi="Arial" w:cs="Arial"/>
        </w:rPr>
        <w:t>Pangram</w:t>
      </w:r>
      <w:proofErr w:type="spellEnd"/>
      <w:r w:rsidR="00D31D19" w:rsidRPr="00B22C5C">
        <w:rPr>
          <w:rFonts w:ascii="Arial" w:hAnsi="Arial" w:cs="Arial"/>
        </w:rPr>
        <w:t xml:space="preserve"> Reșița),</w:t>
      </w:r>
      <w:r w:rsidR="00D31D19" w:rsidRPr="00B22C5C">
        <w:rPr>
          <w:rFonts w:ascii="Arial" w:hAnsi="Arial" w:cs="Arial"/>
          <w:b/>
          <w:bCs/>
        </w:rPr>
        <w:t xml:space="preserve"> </w:t>
      </w:r>
      <w:hyperlink r:id="rId17" w:history="1">
        <w:r w:rsidR="00D31D19" w:rsidRPr="00B22C5C">
          <w:rPr>
            <w:rStyle w:val="Hyperlink"/>
            <w:rFonts w:ascii="Arial" w:hAnsi="Arial" w:cs="Arial"/>
          </w:rPr>
          <w:t>Mobexpert</w:t>
        </w:r>
      </w:hyperlink>
      <w:r w:rsidR="00D31D19" w:rsidRPr="00B22C5C">
        <w:rPr>
          <w:rFonts w:ascii="Arial" w:hAnsi="Arial" w:cs="Arial"/>
        </w:rPr>
        <w:t xml:space="preserve">, </w:t>
      </w:r>
      <w:hyperlink r:id="rId18" w:history="1">
        <w:r w:rsidR="00D31D19" w:rsidRPr="00B22C5C">
          <w:rPr>
            <w:rStyle w:val="Hyperlink"/>
            <w:rFonts w:ascii="Arial" w:hAnsi="Arial" w:cs="Arial"/>
          </w:rPr>
          <w:t>Theodora Golf Club</w:t>
        </w:r>
      </w:hyperlink>
      <w:r w:rsidR="00D31D19" w:rsidRPr="00B22C5C">
        <w:rPr>
          <w:rFonts w:ascii="Arial" w:hAnsi="Arial" w:cs="Arial"/>
        </w:rPr>
        <w:t xml:space="preserve">, </w:t>
      </w:r>
      <w:hyperlink r:id="rId19" w:history="1">
        <w:proofErr w:type="spellStart"/>
        <w:r w:rsidR="00D31D19" w:rsidRPr="00B22C5C">
          <w:rPr>
            <w:rStyle w:val="Hyperlink"/>
            <w:rFonts w:ascii="Arial" w:hAnsi="Arial" w:cs="Arial"/>
          </w:rPr>
          <w:t>Grandma’s</w:t>
        </w:r>
        <w:proofErr w:type="spellEnd"/>
        <w:r w:rsidR="00D31D19" w:rsidRPr="00B22C5C">
          <w:rPr>
            <w:rStyle w:val="Hyperlink"/>
            <w:rFonts w:ascii="Arial" w:hAnsi="Arial" w:cs="Arial"/>
          </w:rPr>
          <w:t xml:space="preserve"> </w:t>
        </w:r>
        <w:proofErr w:type="spellStart"/>
        <w:r w:rsidR="00D31D19" w:rsidRPr="00B22C5C">
          <w:rPr>
            <w:rStyle w:val="Hyperlink"/>
            <w:rFonts w:ascii="Arial" w:hAnsi="Arial" w:cs="Arial"/>
          </w:rPr>
          <w:t>Delights</w:t>
        </w:r>
        <w:proofErr w:type="spellEnd"/>
      </w:hyperlink>
      <w:r w:rsidR="00D31D19" w:rsidRPr="00B22C5C">
        <w:rPr>
          <w:rFonts w:ascii="Arial" w:hAnsi="Arial" w:cs="Arial"/>
        </w:rPr>
        <w:t xml:space="preserve">, </w:t>
      </w:r>
      <w:hyperlink r:id="rId20" w:history="1">
        <w:proofErr w:type="spellStart"/>
        <w:r w:rsidR="00D31D19" w:rsidRPr="00B22C5C">
          <w:rPr>
            <w:rStyle w:val="Hyperlink"/>
            <w:rFonts w:ascii="Arial" w:hAnsi="Arial" w:cs="Arial"/>
          </w:rPr>
          <w:t>Safala</w:t>
        </w:r>
        <w:proofErr w:type="spellEnd"/>
      </w:hyperlink>
      <w:r w:rsidR="00D31D19" w:rsidRPr="00B22C5C">
        <w:rPr>
          <w:rFonts w:ascii="Arial" w:hAnsi="Arial" w:cs="Arial"/>
        </w:rPr>
        <w:t xml:space="preserve"> </w:t>
      </w:r>
      <w:proofErr w:type="spellStart"/>
      <w:r w:rsidR="00D31D19" w:rsidRPr="00B22C5C">
        <w:rPr>
          <w:rFonts w:ascii="Arial" w:hAnsi="Arial" w:cs="Arial"/>
        </w:rPr>
        <w:t>şi</w:t>
      </w:r>
      <w:proofErr w:type="spellEnd"/>
      <w:r w:rsidR="00D31D19" w:rsidRPr="00B22C5C">
        <w:rPr>
          <w:rFonts w:ascii="Arial" w:hAnsi="Arial" w:cs="Arial"/>
        </w:rPr>
        <w:t xml:space="preserve"> </w:t>
      </w:r>
      <w:hyperlink r:id="rId21" w:history="1">
        <w:proofErr w:type="spellStart"/>
        <w:r w:rsidR="00D31D19" w:rsidRPr="00B22C5C">
          <w:rPr>
            <w:rStyle w:val="Hyperlink"/>
            <w:rFonts w:ascii="Arial" w:hAnsi="Arial" w:cs="Arial"/>
          </w:rPr>
          <w:t>Solina</w:t>
        </w:r>
        <w:proofErr w:type="spellEnd"/>
        <w:r w:rsidR="00D31D19" w:rsidRPr="00B22C5C">
          <w:rPr>
            <w:rStyle w:val="Hyperlink"/>
            <w:rFonts w:ascii="Arial" w:hAnsi="Arial" w:cs="Arial"/>
          </w:rPr>
          <w:t xml:space="preserve"> Romania</w:t>
        </w:r>
      </w:hyperlink>
      <w:r w:rsidR="00D31D19" w:rsidRPr="00B970E3">
        <w:rPr>
          <w:rFonts w:ascii="Arial" w:hAnsi="Arial" w:cs="Arial"/>
        </w:rPr>
        <w:t>,</w:t>
      </w:r>
      <w:r w:rsidR="00881577" w:rsidRPr="00B970E3">
        <w:rPr>
          <w:rFonts w:ascii="Arial" w:hAnsi="Arial" w:cs="Arial"/>
        </w:rPr>
        <w:t xml:space="preserve"> într-un efort comun de a sprijini economia națională și de a inspira consumatorii să aleagă produse autohtone, realizate cu grijă și respect.</w:t>
      </w:r>
    </w:p>
    <w:p w14:paraId="1E18555E" w14:textId="77777777" w:rsidR="00D31D19" w:rsidRPr="00B970E3" w:rsidRDefault="00D31D19" w:rsidP="0086238D">
      <w:pPr>
        <w:ind w:right="402"/>
        <w:jc w:val="both"/>
        <w:rPr>
          <w:rFonts w:ascii="Arial" w:hAnsi="Arial" w:cs="Arial"/>
        </w:rPr>
      </w:pPr>
    </w:p>
    <w:p w14:paraId="37C55F5D" w14:textId="54C0D767" w:rsidR="00C04BDC" w:rsidRPr="00B22C5C" w:rsidRDefault="000A3728" w:rsidP="00C04BDC">
      <w:pPr>
        <w:jc w:val="both"/>
        <w:rPr>
          <w:rFonts w:ascii="Arial" w:hAnsi="Arial" w:cs="Arial"/>
        </w:rPr>
      </w:pPr>
      <w:hyperlink r:id="rId22" w:history="1">
        <w:r w:rsidRPr="00B22C5C">
          <w:rPr>
            <w:rStyle w:val="Hyperlink"/>
            <w:rFonts w:ascii="Arial" w:hAnsi="Arial" w:cs="Arial"/>
          </w:rPr>
          <w:t xml:space="preserve">Brand </w:t>
        </w:r>
        <w:proofErr w:type="spellStart"/>
        <w:r w:rsidRPr="00B22C5C">
          <w:rPr>
            <w:rStyle w:val="Hyperlink"/>
            <w:rFonts w:ascii="Arial" w:hAnsi="Arial" w:cs="Arial"/>
          </w:rPr>
          <w:t>Finance</w:t>
        </w:r>
        <w:proofErr w:type="spellEnd"/>
        <w:r w:rsidRPr="00B22C5C">
          <w:rPr>
            <w:rStyle w:val="Hyperlink"/>
            <w:rFonts w:ascii="Arial" w:hAnsi="Arial" w:cs="Arial"/>
          </w:rPr>
          <w:t>®</w:t>
        </w:r>
      </w:hyperlink>
      <w:r w:rsidRPr="00B22C5C">
        <w:rPr>
          <w:rFonts w:ascii="Arial" w:hAnsi="Arial" w:cs="Arial"/>
        </w:rPr>
        <w:t xml:space="preserve"> este cea mai mare firmă independentă la nivel global în consultanța privind evaluarea brand-urilor, fondată în 1996, cu scopul conectării brand-urilor cu profitabilitatea afacerii. </w:t>
      </w:r>
      <w:r w:rsidR="005F6947" w:rsidRPr="00B22C5C">
        <w:rPr>
          <w:rFonts w:ascii="Arial" w:hAnsi="Arial" w:cs="Arial"/>
        </w:rPr>
        <w:t xml:space="preserve">Compania evaluează peste 5.000 de brand-uri în fiecare an, în toata lumea și în toate sectoarele, publicând peste 100 de rapoarte anual. </w:t>
      </w:r>
      <w:r w:rsidRPr="00B22C5C">
        <w:rPr>
          <w:rFonts w:ascii="Arial" w:hAnsi="Arial" w:cs="Arial"/>
        </w:rPr>
        <w:t>Un Raport de Evaluare de Brand prezintă în detaliu ipotezele, sursele de date și calculele efectuate pentru a ajunge la valoarea brand-ului.</w:t>
      </w:r>
      <w:r w:rsidR="00C04BDC" w:rsidRPr="00B22C5C">
        <w:rPr>
          <w:rFonts w:ascii="Arial" w:hAnsi="Arial" w:cs="Arial"/>
        </w:rPr>
        <w:t xml:space="preserve"> Topul portofoliilor de mărci include peste 40 de mărci locale bine-cunoscute, cele mai valoroase dintre acestea fiind și prezentate individual în clasamentul principal al celor mai valoroase 50 branduri din țară.</w:t>
      </w:r>
    </w:p>
    <w:p w14:paraId="001E1410" w14:textId="77777777" w:rsidR="00B3600C" w:rsidRPr="00B22C5C" w:rsidRDefault="00B3600C" w:rsidP="00B5697F">
      <w:pPr>
        <w:jc w:val="both"/>
        <w:rPr>
          <w:rFonts w:ascii="Arial" w:hAnsi="Arial" w:cs="Arial"/>
          <w:b/>
          <w:bCs/>
        </w:rPr>
      </w:pPr>
    </w:p>
    <w:p w14:paraId="01ED5E57" w14:textId="77151D9D" w:rsidR="000871CE" w:rsidRPr="00B22C5C" w:rsidRDefault="000871CE" w:rsidP="00B5697F">
      <w:pPr>
        <w:jc w:val="both"/>
        <w:rPr>
          <w:rFonts w:ascii="Arial" w:hAnsi="Arial" w:cs="Arial"/>
          <w:b/>
          <w:bCs/>
        </w:rPr>
      </w:pPr>
      <w:r w:rsidRPr="00B22C5C">
        <w:rPr>
          <w:rFonts w:ascii="Arial" w:hAnsi="Arial" w:cs="Arial"/>
          <w:b/>
          <w:bCs/>
        </w:rPr>
        <w:t>Despre TRANSAVIA</w:t>
      </w:r>
    </w:p>
    <w:p w14:paraId="69671C34" w14:textId="403DE221" w:rsidR="00123839" w:rsidRPr="00B22C5C" w:rsidRDefault="00123839" w:rsidP="00123839">
      <w:pPr>
        <w:jc w:val="both"/>
        <w:rPr>
          <w:rFonts w:ascii="Arial" w:hAnsi="Arial" w:cs="Arial"/>
          <w:sz w:val="18"/>
          <w:szCs w:val="18"/>
        </w:rPr>
      </w:pPr>
      <w:bookmarkStart w:id="0" w:name="_Hlk116393217"/>
      <w:bookmarkStart w:id="1" w:name="_Hlk189729361"/>
      <w:r w:rsidRPr="00B22C5C">
        <w:rPr>
          <w:rFonts w:ascii="Arial" w:hAnsi="Arial" w:cs="Arial"/>
          <w:sz w:val="18"/>
          <w:szCs w:val="18"/>
        </w:rPr>
        <w:lastRenderedPageBreak/>
        <w:t xml:space="preserve">TRANSAVIA este liderul pieței locale de carne de pui, fiind una dintre cele mai importante afaceri de familie, care deține și produce brandul de </w:t>
      </w:r>
      <w:hyperlink r:id="rId23" w:history="1">
        <w:r w:rsidRPr="00B22C5C">
          <w:rPr>
            <w:rStyle w:val="Hyperlink"/>
            <w:rFonts w:ascii="Arial" w:hAnsi="Arial" w:cs="Arial"/>
            <w:i/>
            <w:iCs/>
            <w:sz w:val="18"/>
            <w:szCs w:val="18"/>
          </w:rPr>
          <w:t xml:space="preserve">carne de pui </w:t>
        </w:r>
        <w:proofErr w:type="spellStart"/>
        <w:r w:rsidRPr="00B22C5C">
          <w:rPr>
            <w:rStyle w:val="Hyperlink"/>
            <w:rFonts w:ascii="Arial" w:hAnsi="Arial" w:cs="Arial"/>
            <w:i/>
            <w:iCs/>
            <w:sz w:val="18"/>
            <w:szCs w:val="18"/>
          </w:rPr>
          <w:t>Fragedo</w:t>
        </w:r>
        <w:proofErr w:type="spellEnd"/>
      </w:hyperlink>
      <w:r w:rsidRPr="00B22C5C">
        <w:rPr>
          <w:rFonts w:ascii="Arial" w:hAnsi="Arial" w:cs="Arial"/>
          <w:sz w:val="18"/>
          <w:szCs w:val="18"/>
        </w:rPr>
        <w:t> și </w:t>
      </w:r>
      <w:hyperlink r:id="rId24" w:history="1">
        <w:r w:rsidRPr="00B22C5C">
          <w:rPr>
            <w:rStyle w:val="Hyperlink"/>
            <w:rFonts w:ascii="Arial" w:hAnsi="Arial" w:cs="Arial"/>
            <w:i/>
            <w:iCs/>
            <w:sz w:val="18"/>
            <w:szCs w:val="18"/>
          </w:rPr>
          <w:t xml:space="preserve">semipreparate pe bază de pui </w:t>
        </w:r>
        <w:proofErr w:type="spellStart"/>
        <w:r w:rsidRPr="00B22C5C">
          <w:rPr>
            <w:rStyle w:val="Hyperlink"/>
            <w:rFonts w:ascii="Arial" w:hAnsi="Arial" w:cs="Arial"/>
            <w:i/>
            <w:iCs/>
            <w:sz w:val="18"/>
            <w:szCs w:val="18"/>
          </w:rPr>
          <w:t>Papane</w:t>
        </w:r>
        <w:proofErr w:type="spellEnd"/>
      </w:hyperlink>
      <w:r w:rsidRPr="00B22C5C">
        <w:rPr>
          <w:rFonts w:ascii="Arial" w:hAnsi="Arial" w:cs="Arial"/>
          <w:sz w:val="18"/>
          <w:szCs w:val="18"/>
        </w:rPr>
        <w:t xml:space="preserve">. Cu capital 100% românesc, compania este inclusă în topul celor mai valoroase portofolii de mărci din România. În cei 34 de ani de activitate, TRANSAVIA a investit constant în modernizare și în tehnologie de ultimă generație și a adoptat inovația ca sursă de creștere sustenabilă a business-ului și de predictibilitate pentru viitor. Unul dintre cei mai mari angajatori români, TRANSAVIA are în prezent peste 2.300 de angajați, care activează preponderent în cele 31 ferme de creștere a păsărilor și în cele 4 ferme de producție vegetală, în fabrica de nutrețuri combinate, în cele 3 abatoare de ultimă generație și în fabrica de procesare a cărnii. În fermele TRANSAVIA, localizate în 8 județe din România, se produc anual peste 100.000 de tone de carne de pui. Aproximativ 30% la sută din producția anuală a companiei merge către export, în mai multe state europene și de pe alte continente. </w:t>
      </w:r>
      <w:bookmarkEnd w:id="0"/>
      <w:proofErr w:type="spellStart"/>
      <w:r w:rsidRPr="00B22C5C">
        <w:rPr>
          <w:rFonts w:ascii="Arial" w:hAnsi="Arial" w:cs="Arial"/>
          <w:i/>
          <w:iCs/>
          <w:sz w:val="18"/>
          <w:szCs w:val="18"/>
        </w:rPr>
        <w:t>Fragedo</w:t>
      </w:r>
      <w:proofErr w:type="spellEnd"/>
      <w:r w:rsidRPr="00B22C5C">
        <w:rPr>
          <w:rFonts w:ascii="Arial" w:hAnsi="Arial" w:cs="Arial"/>
          <w:sz w:val="18"/>
          <w:szCs w:val="18"/>
        </w:rPr>
        <w:t xml:space="preserve">, brand emblemă al companiei, este primul brand din România care, în urma evaluării Consiliului Român pentru Publicitate (RAC) a primit dreptul de a purta pe spotul TV sigiliul </w:t>
      </w:r>
      <w:hyperlink r:id="rId25" w:history="1">
        <w:r w:rsidRPr="00B22C5C">
          <w:rPr>
            <w:rStyle w:val="Hyperlink"/>
            <w:rFonts w:ascii="Arial" w:hAnsi="Arial" w:cs="Arial"/>
            <w:sz w:val="18"/>
            <w:szCs w:val="18"/>
          </w:rPr>
          <w:t>Marca Etică</w:t>
        </w:r>
      </w:hyperlink>
      <w:r w:rsidRPr="00B22C5C">
        <w:rPr>
          <w:rFonts w:ascii="Arial" w:hAnsi="Arial" w:cs="Arial"/>
          <w:i/>
          <w:iCs/>
          <w:sz w:val="18"/>
          <w:szCs w:val="18"/>
        </w:rPr>
        <w:t>,</w:t>
      </w:r>
      <w:r w:rsidRPr="00B22C5C">
        <w:rPr>
          <w:rFonts w:ascii="Arial" w:hAnsi="Arial" w:cs="Arial"/>
          <w:b/>
          <w:bCs/>
          <w:sz w:val="18"/>
          <w:szCs w:val="18"/>
        </w:rPr>
        <w:t xml:space="preserve"> </w:t>
      </w:r>
      <w:r w:rsidRPr="00B22C5C">
        <w:rPr>
          <w:rFonts w:ascii="Arial" w:hAnsi="Arial" w:cs="Arial"/>
          <w:sz w:val="18"/>
          <w:szCs w:val="18"/>
        </w:rPr>
        <w:t>ce</w:t>
      </w:r>
      <w:r w:rsidRPr="00B22C5C">
        <w:rPr>
          <w:rFonts w:ascii="Arial" w:hAnsi="Arial" w:cs="Arial"/>
          <w:i/>
          <w:iCs/>
          <w:sz w:val="18"/>
          <w:szCs w:val="18"/>
        </w:rPr>
        <w:t xml:space="preserve"> </w:t>
      </w:r>
      <w:r w:rsidRPr="00B22C5C">
        <w:rPr>
          <w:rFonts w:ascii="Arial" w:hAnsi="Arial" w:cs="Arial"/>
          <w:sz w:val="18"/>
          <w:szCs w:val="18"/>
        </w:rPr>
        <w:t xml:space="preserve">atestă respectarea principiilor etice și a bunelor practici de publicitate. TRANSAVIA a implementat cea mai mare investiție în energie verde din industria alimentară din România, prin care își asigură energia necesară proceselor tehnologice din surse proprii, regenerabile. De 5 ani, publică </w:t>
      </w:r>
      <w:hyperlink r:id="rId26" w:history="1">
        <w:r w:rsidRPr="00B22C5C">
          <w:rPr>
            <w:rStyle w:val="Hyperlink"/>
            <w:rFonts w:ascii="Arial" w:hAnsi="Arial" w:cs="Arial"/>
            <w:sz w:val="18"/>
            <w:szCs w:val="18"/>
          </w:rPr>
          <w:t>Rapoarte de Sustenabilitate</w:t>
        </w:r>
      </w:hyperlink>
      <w:r w:rsidRPr="00B22C5C">
        <w:rPr>
          <w:rFonts w:ascii="Arial" w:hAnsi="Arial" w:cs="Arial"/>
          <w:sz w:val="18"/>
          <w:szCs w:val="18"/>
        </w:rPr>
        <w:t xml:space="preserve">, reiterând angajamentului său față de responsabilitate și transparență. TRANSAVIA este singura companie cu capital 100% românesc care și-a asumat standardele pentru a fi </w:t>
      </w:r>
      <w:proofErr w:type="spellStart"/>
      <w:r w:rsidRPr="00B22C5C">
        <w:rPr>
          <w:rFonts w:ascii="Arial" w:hAnsi="Arial" w:cs="Arial"/>
          <w:sz w:val="18"/>
          <w:szCs w:val="18"/>
        </w:rPr>
        <w:t>co</w:t>
      </w:r>
      <w:proofErr w:type="spellEnd"/>
      <w:r w:rsidRPr="00B22C5C">
        <w:rPr>
          <w:rFonts w:ascii="Arial" w:hAnsi="Arial" w:cs="Arial"/>
          <w:sz w:val="18"/>
          <w:szCs w:val="18"/>
        </w:rPr>
        <w:t>-semnatară a Codului de Conduită al UE cu privire la Practicile Responsabile Comerciale și de Marketing în Sectorul Alimentar</w:t>
      </w:r>
      <w:r w:rsidR="00B22C5C">
        <w:rPr>
          <w:rFonts w:ascii="Arial" w:hAnsi="Arial" w:cs="Arial"/>
          <w:sz w:val="18"/>
          <w:szCs w:val="18"/>
        </w:rPr>
        <w:t>.</w:t>
      </w:r>
    </w:p>
    <w:p w14:paraId="33B1DF91" w14:textId="77777777" w:rsidR="00123839" w:rsidRPr="00B22C5C" w:rsidRDefault="00123839" w:rsidP="00123839">
      <w:pPr>
        <w:jc w:val="both"/>
        <w:rPr>
          <w:rFonts w:ascii="Arial" w:hAnsi="Arial" w:cs="Arial"/>
          <w:sz w:val="18"/>
          <w:szCs w:val="18"/>
        </w:rPr>
      </w:pPr>
      <w:r w:rsidRPr="00B22C5C">
        <w:rPr>
          <w:rFonts w:ascii="Arial" w:hAnsi="Arial" w:cs="Arial"/>
          <w:sz w:val="18"/>
          <w:szCs w:val="18"/>
        </w:rPr>
        <w:t xml:space="preserve">Pentru mai multe informații, vizitați </w:t>
      </w:r>
      <w:hyperlink r:id="rId27">
        <w:r w:rsidRPr="00B22C5C">
          <w:rPr>
            <w:rStyle w:val="Hyperlink"/>
            <w:rFonts w:ascii="Arial" w:hAnsi="Arial" w:cs="Arial"/>
            <w:sz w:val="18"/>
            <w:szCs w:val="18"/>
          </w:rPr>
          <w:t>https://transavia.ro/</w:t>
        </w:r>
      </w:hyperlink>
      <w:r w:rsidRPr="00B22C5C">
        <w:rPr>
          <w:rFonts w:ascii="Arial" w:hAnsi="Arial" w:cs="Arial"/>
          <w:sz w:val="18"/>
          <w:szCs w:val="18"/>
        </w:rPr>
        <w:t>.</w:t>
      </w:r>
    </w:p>
    <w:bookmarkEnd w:id="1"/>
    <w:p w14:paraId="71F70A15" w14:textId="77777777" w:rsidR="006F682E" w:rsidRPr="00B22C5C" w:rsidRDefault="006F682E" w:rsidP="006F682E">
      <w:pPr>
        <w:jc w:val="center"/>
        <w:rPr>
          <w:rFonts w:ascii="Arial" w:hAnsi="Arial" w:cs="Arial"/>
          <w:sz w:val="6"/>
          <w:szCs w:val="6"/>
        </w:rPr>
      </w:pPr>
    </w:p>
    <w:sectPr w:rsidR="006F682E" w:rsidRPr="00B22C5C" w:rsidSect="00E51425">
      <w:headerReference w:type="default" r:id="rId28"/>
      <w:footerReference w:type="default" r:id="rId29"/>
      <w:pgSz w:w="12240" w:h="15840"/>
      <w:pgMar w:top="2410" w:right="900" w:bottom="993" w:left="1440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B1E61" w14:textId="77777777" w:rsidR="00646199" w:rsidRDefault="00646199" w:rsidP="00526ED9">
      <w:pPr>
        <w:spacing w:after="0" w:line="240" w:lineRule="auto"/>
      </w:pPr>
      <w:r>
        <w:separator/>
      </w:r>
    </w:p>
  </w:endnote>
  <w:endnote w:type="continuationSeparator" w:id="0">
    <w:p w14:paraId="6B82ABFA" w14:textId="77777777" w:rsidR="00646199" w:rsidRDefault="00646199" w:rsidP="00526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002F1" w14:textId="2DCC8123" w:rsidR="00526ED9" w:rsidRDefault="00526ED9">
    <w:pPr>
      <w:pStyle w:val="Footer"/>
    </w:pPr>
    <w:r>
      <w:rPr>
        <w:noProof/>
      </w:rPr>
      <w:drawing>
        <wp:inline distT="0" distB="0" distL="0" distR="0" wp14:anchorId="1A07618E" wp14:editId="035B85E0">
          <wp:extent cx="2955636" cy="622935"/>
          <wp:effectExtent l="0" t="0" r="0" b="0"/>
          <wp:docPr id="202535924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5763477" name="Picture 675763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0119" cy="630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8682E" w14:textId="77777777" w:rsidR="00646199" w:rsidRDefault="00646199" w:rsidP="00526ED9">
      <w:pPr>
        <w:spacing w:after="0" w:line="240" w:lineRule="auto"/>
      </w:pPr>
      <w:r>
        <w:separator/>
      </w:r>
    </w:p>
  </w:footnote>
  <w:footnote w:type="continuationSeparator" w:id="0">
    <w:p w14:paraId="634FE51F" w14:textId="77777777" w:rsidR="00646199" w:rsidRDefault="00646199" w:rsidP="00526ED9">
      <w:pPr>
        <w:spacing w:after="0" w:line="240" w:lineRule="auto"/>
      </w:pPr>
      <w:r>
        <w:continuationSeparator/>
      </w:r>
    </w:p>
  </w:footnote>
  <w:footnote w:id="1">
    <w:p w14:paraId="33585F4D" w14:textId="5BE848E4" w:rsidR="008C66A1" w:rsidRPr="00E1265A" w:rsidRDefault="008C66A1">
      <w:pPr>
        <w:pStyle w:val="FootnoteText"/>
        <w:rPr>
          <w:rFonts w:ascii="Arial" w:hAnsi="Arial" w:cs="Arial"/>
        </w:rPr>
      </w:pPr>
      <w:r w:rsidRPr="00E1265A">
        <w:rPr>
          <w:rStyle w:val="FootnoteReference"/>
          <w:rFonts w:ascii="Arial" w:hAnsi="Arial" w:cs="Arial"/>
        </w:rPr>
        <w:footnoteRef/>
      </w:r>
      <w:r w:rsidRPr="00E1265A">
        <w:rPr>
          <w:rFonts w:ascii="Arial" w:hAnsi="Arial" w:cs="Arial"/>
        </w:rPr>
        <w:t xml:space="preserve"> Pe lângă analiza brandurilor individuale, raportul Brand </w:t>
      </w:r>
      <w:proofErr w:type="spellStart"/>
      <w:r w:rsidRPr="00E1265A">
        <w:rPr>
          <w:rFonts w:ascii="Arial" w:hAnsi="Arial" w:cs="Arial"/>
        </w:rPr>
        <w:t>Finance</w:t>
      </w:r>
      <w:proofErr w:type="spellEnd"/>
      <w:r w:rsidRPr="00E1265A">
        <w:rPr>
          <w:rFonts w:ascii="Arial" w:hAnsi="Arial" w:cs="Arial"/>
        </w:rPr>
        <w:t xml:space="preserve">® Romania 50 clasifică și </w:t>
      </w:r>
      <w:r w:rsidRPr="00E1265A">
        <w:rPr>
          <w:rFonts w:ascii="Arial" w:hAnsi="Arial" w:cs="Arial"/>
          <w:b/>
          <w:bCs/>
        </w:rPr>
        <w:t>cele mai valoroase 10 portofolii de mărci,</w:t>
      </w:r>
      <w:r w:rsidRPr="00E1265A">
        <w:rPr>
          <w:rFonts w:ascii="Arial" w:hAnsi="Arial" w:cs="Arial"/>
        </w:rPr>
        <w:t xml:space="preserve"> calculate pentru acele afaceri care utilizează mai mult de un brand pe piață.</w:t>
      </w:r>
    </w:p>
  </w:footnote>
  <w:footnote w:id="2">
    <w:p w14:paraId="4A91325D" w14:textId="0A7199FA" w:rsidR="00AA4A01" w:rsidRPr="00E1265A" w:rsidRDefault="00AA4A01">
      <w:pPr>
        <w:pStyle w:val="FootnoteText"/>
        <w:rPr>
          <w:rFonts w:ascii="Arial" w:hAnsi="Arial" w:cs="Arial"/>
        </w:rPr>
      </w:pPr>
      <w:r w:rsidRPr="00E1265A">
        <w:rPr>
          <w:rStyle w:val="FootnoteReference"/>
          <w:rFonts w:ascii="Arial" w:hAnsi="Arial" w:cs="Arial"/>
        </w:rPr>
        <w:footnoteRef/>
      </w:r>
      <w:r w:rsidRPr="00E1265A">
        <w:rPr>
          <w:rFonts w:ascii="Arial" w:hAnsi="Arial" w:cs="Arial"/>
        </w:rPr>
        <w:t xml:space="preserve"> Conform studiilor realizate de Forbes România și Institutul D&amp;D </w:t>
      </w:r>
      <w:proofErr w:type="spellStart"/>
      <w:r w:rsidRPr="00E1265A">
        <w:rPr>
          <w:rFonts w:ascii="Arial" w:hAnsi="Arial" w:cs="Arial"/>
        </w:rPr>
        <w:t>Research</w:t>
      </w:r>
      <w:proofErr w:type="spellEnd"/>
      <w:r w:rsidR="00B22C5C" w:rsidRPr="00E1265A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C443" w14:textId="3A222A5F" w:rsidR="00DF4190" w:rsidRDefault="00DF4190">
    <w:pPr>
      <w:pStyle w:val="Header"/>
    </w:pPr>
  </w:p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096"/>
      <w:gridCol w:w="3543"/>
    </w:tblGrid>
    <w:tr w:rsidR="00DF4190" w14:paraId="6A79048E" w14:textId="77777777" w:rsidTr="00541E4F">
      <w:tc>
        <w:tcPr>
          <w:tcW w:w="6096" w:type="dxa"/>
        </w:tcPr>
        <w:p w14:paraId="669ED794" w14:textId="59A04148" w:rsidR="00DF4190" w:rsidRDefault="00DF4190">
          <w:pPr>
            <w:pStyle w:val="Header"/>
          </w:pPr>
          <w:r>
            <w:rPr>
              <w:noProof/>
            </w:rPr>
            <w:drawing>
              <wp:inline distT="0" distB="0" distL="0" distR="0" wp14:anchorId="73F55CA4" wp14:editId="26EFF897">
                <wp:extent cx="882073" cy="803825"/>
                <wp:effectExtent l="0" t="0" r="0" b="0"/>
                <wp:docPr id="185998547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4167500" name="Picture 166416750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420" t="6956" r="14034" b="14416"/>
                        <a:stretch/>
                      </pic:blipFill>
                      <pic:spPr bwMode="auto">
                        <a:xfrm>
                          <a:off x="0" y="0"/>
                          <a:ext cx="886026" cy="80742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3" w:type="dxa"/>
        </w:tcPr>
        <w:p w14:paraId="669F1661" w14:textId="77777777" w:rsidR="00DF4190" w:rsidRPr="00541E4F" w:rsidRDefault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541E4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Str. Blajului, nr. 244 D, Sântimbru, Alba, 517675, România</w:t>
          </w:r>
        </w:p>
        <w:p w14:paraId="0F8FCD0E" w14:textId="77777777" w:rsidR="002077A1" w:rsidRPr="002077A1" w:rsidRDefault="002077A1" w:rsidP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2077A1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TEL: +</w:t>
          </w:r>
          <w:hyperlink r:id="rId2" w:history="1">
            <w:r w:rsidRPr="002077A1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40 258 814 466 | FAX:</w:t>
            </w:r>
          </w:hyperlink>
          <w:r w:rsidRPr="002077A1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 +</w:t>
          </w:r>
          <w:hyperlink r:id="rId3" w:history="1">
            <w:r w:rsidRPr="002077A1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40 258 813 295</w:t>
            </w:r>
          </w:hyperlink>
        </w:p>
        <w:p w14:paraId="732E98C7" w14:textId="77777777" w:rsidR="002077A1" w:rsidRPr="00541E4F" w:rsidRDefault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541E4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EMAIL: </w:t>
          </w:r>
          <w:hyperlink r:id="rId4" w:history="1">
            <w:r w:rsidRPr="00541E4F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relatii.public@transavia.ro</w:t>
            </w:r>
          </w:hyperlink>
        </w:p>
        <w:p w14:paraId="76C1236D" w14:textId="6F4EBD53" w:rsidR="002077A1" w:rsidRDefault="002077A1">
          <w:pPr>
            <w:pStyle w:val="Header"/>
          </w:pPr>
          <w:hyperlink r:id="rId5" w:tgtFrame="_blank" w:history="1">
            <w:r w:rsidRPr="00742B65">
              <w:rPr>
                <w:rStyle w:val="Hyperlink"/>
                <w:rFonts w:asciiTheme="majorHAnsi" w:hAnsiTheme="majorHAnsi" w:cstheme="majorHAnsi"/>
                <w:color w:val="FF0000"/>
                <w:sz w:val="18"/>
                <w:szCs w:val="18"/>
              </w:rPr>
              <w:t>www.transavia.ro</w:t>
            </w:r>
          </w:hyperlink>
        </w:p>
      </w:tc>
    </w:tr>
  </w:tbl>
  <w:p w14:paraId="0FCBC54B" w14:textId="78937671" w:rsidR="00526ED9" w:rsidRDefault="00526E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686"/>
    <w:multiLevelType w:val="hybridMultilevel"/>
    <w:tmpl w:val="6882C6FA"/>
    <w:lvl w:ilvl="0" w:tplc="BAE201DA">
      <w:start w:val="5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006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57"/>
    <w:rsid w:val="00006287"/>
    <w:rsid w:val="0006780C"/>
    <w:rsid w:val="00082FD1"/>
    <w:rsid w:val="000871CE"/>
    <w:rsid w:val="00090464"/>
    <w:rsid w:val="0009563A"/>
    <w:rsid w:val="0009687B"/>
    <w:rsid w:val="000A3728"/>
    <w:rsid w:val="000A3F7B"/>
    <w:rsid w:val="000B480D"/>
    <w:rsid w:val="000B4B2D"/>
    <w:rsid w:val="000C2402"/>
    <w:rsid w:val="000E1A2D"/>
    <w:rsid w:val="000E655D"/>
    <w:rsid w:val="00123839"/>
    <w:rsid w:val="00141CB2"/>
    <w:rsid w:val="001471F8"/>
    <w:rsid w:val="00163720"/>
    <w:rsid w:val="00164115"/>
    <w:rsid w:val="001818E5"/>
    <w:rsid w:val="00195B16"/>
    <w:rsid w:val="001A17CB"/>
    <w:rsid w:val="001B7195"/>
    <w:rsid w:val="001B7E06"/>
    <w:rsid w:val="001D1BA6"/>
    <w:rsid w:val="001D346C"/>
    <w:rsid w:val="001D3DA2"/>
    <w:rsid w:val="001D6688"/>
    <w:rsid w:val="001D6934"/>
    <w:rsid w:val="001F3C57"/>
    <w:rsid w:val="00201837"/>
    <w:rsid w:val="00205B6C"/>
    <w:rsid w:val="002077A1"/>
    <w:rsid w:val="0022540A"/>
    <w:rsid w:val="002305C6"/>
    <w:rsid w:val="00237F00"/>
    <w:rsid w:val="00255453"/>
    <w:rsid w:val="0027311D"/>
    <w:rsid w:val="00284227"/>
    <w:rsid w:val="0029599B"/>
    <w:rsid w:val="00295AF0"/>
    <w:rsid w:val="002C04B6"/>
    <w:rsid w:val="002E1B66"/>
    <w:rsid w:val="002E7F5B"/>
    <w:rsid w:val="00317E42"/>
    <w:rsid w:val="00321FB9"/>
    <w:rsid w:val="00347125"/>
    <w:rsid w:val="00350152"/>
    <w:rsid w:val="003521BB"/>
    <w:rsid w:val="00355236"/>
    <w:rsid w:val="003617CE"/>
    <w:rsid w:val="00366F48"/>
    <w:rsid w:val="00375F61"/>
    <w:rsid w:val="00380EF4"/>
    <w:rsid w:val="00390196"/>
    <w:rsid w:val="003A6A1F"/>
    <w:rsid w:val="003A7DE7"/>
    <w:rsid w:val="003B1FCF"/>
    <w:rsid w:val="003B7E75"/>
    <w:rsid w:val="004219F9"/>
    <w:rsid w:val="0043354A"/>
    <w:rsid w:val="00440348"/>
    <w:rsid w:val="00455D3B"/>
    <w:rsid w:val="004577CA"/>
    <w:rsid w:val="00476D41"/>
    <w:rsid w:val="004835C9"/>
    <w:rsid w:val="00496762"/>
    <w:rsid w:val="004D6900"/>
    <w:rsid w:val="004E09C1"/>
    <w:rsid w:val="004E544F"/>
    <w:rsid w:val="005159E4"/>
    <w:rsid w:val="005161DA"/>
    <w:rsid w:val="00522238"/>
    <w:rsid w:val="005234B5"/>
    <w:rsid w:val="00526ED9"/>
    <w:rsid w:val="00527CE1"/>
    <w:rsid w:val="00541E4F"/>
    <w:rsid w:val="00551892"/>
    <w:rsid w:val="00557CB3"/>
    <w:rsid w:val="00573F41"/>
    <w:rsid w:val="00574B5F"/>
    <w:rsid w:val="005917D5"/>
    <w:rsid w:val="00592031"/>
    <w:rsid w:val="005A3DE7"/>
    <w:rsid w:val="005B257A"/>
    <w:rsid w:val="005D5DD6"/>
    <w:rsid w:val="005D5E0F"/>
    <w:rsid w:val="005D6CA9"/>
    <w:rsid w:val="005F6947"/>
    <w:rsid w:val="006136DA"/>
    <w:rsid w:val="00631644"/>
    <w:rsid w:val="006375A0"/>
    <w:rsid w:val="00640821"/>
    <w:rsid w:val="00646199"/>
    <w:rsid w:val="00680E6A"/>
    <w:rsid w:val="0068221A"/>
    <w:rsid w:val="006A2A49"/>
    <w:rsid w:val="006B34AC"/>
    <w:rsid w:val="006C46AE"/>
    <w:rsid w:val="006C6D7A"/>
    <w:rsid w:val="006D72AC"/>
    <w:rsid w:val="006F0B1A"/>
    <w:rsid w:val="006F2455"/>
    <w:rsid w:val="006F5C74"/>
    <w:rsid w:val="006F682E"/>
    <w:rsid w:val="00700342"/>
    <w:rsid w:val="00702921"/>
    <w:rsid w:val="00753165"/>
    <w:rsid w:val="00763E34"/>
    <w:rsid w:val="00780E26"/>
    <w:rsid w:val="00791097"/>
    <w:rsid w:val="007A7181"/>
    <w:rsid w:val="007B0FB7"/>
    <w:rsid w:val="007B68AA"/>
    <w:rsid w:val="007E4B21"/>
    <w:rsid w:val="00800B33"/>
    <w:rsid w:val="008052BF"/>
    <w:rsid w:val="008055FD"/>
    <w:rsid w:val="0081485A"/>
    <w:rsid w:val="00814D3B"/>
    <w:rsid w:val="00817F6B"/>
    <w:rsid w:val="0082294C"/>
    <w:rsid w:val="008243C6"/>
    <w:rsid w:val="0082677A"/>
    <w:rsid w:val="008270BD"/>
    <w:rsid w:val="008319E8"/>
    <w:rsid w:val="00834B90"/>
    <w:rsid w:val="00835AC4"/>
    <w:rsid w:val="00853BC2"/>
    <w:rsid w:val="00861830"/>
    <w:rsid w:val="0086238D"/>
    <w:rsid w:val="0086300F"/>
    <w:rsid w:val="00881577"/>
    <w:rsid w:val="00882931"/>
    <w:rsid w:val="008A3CE9"/>
    <w:rsid w:val="008A5E15"/>
    <w:rsid w:val="008B0D40"/>
    <w:rsid w:val="008B4186"/>
    <w:rsid w:val="008B5C8B"/>
    <w:rsid w:val="008C66A1"/>
    <w:rsid w:val="008D7FF2"/>
    <w:rsid w:val="008F2762"/>
    <w:rsid w:val="0090192C"/>
    <w:rsid w:val="0090759A"/>
    <w:rsid w:val="0091232D"/>
    <w:rsid w:val="00914D01"/>
    <w:rsid w:val="009349D2"/>
    <w:rsid w:val="00970DD4"/>
    <w:rsid w:val="00972682"/>
    <w:rsid w:val="00982B10"/>
    <w:rsid w:val="0098564D"/>
    <w:rsid w:val="00985F83"/>
    <w:rsid w:val="0098666D"/>
    <w:rsid w:val="0099246B"/>
    <w:rsid w:val="009A0F1B"/>
    <w:rsid w:val="009B2D39"/>
    <w:rsid w:val="009C65A2"/>
    <w:rsid w:val="009D08F6"/>
    <w:rsid w:val="009E5982"/>
    <w:rsid w:val="009E5DFF"/>
    <w:rsid w:val="009F13E9"/>
    <w:rsid w:val="009F7856"/>
    <w:rsid w:val="00A135CA"/>
    <w:rsid w:val="00A4156A"/>
    <w:rsid w:val="00A440D6"/>
    <w:rsid w:val="00A55CCD"/>
    <w:rsid w:val="00A839CA"/>
    <w:rsid w:val="00A9095F"/>
    <w:rsid w:val="00AA4A01"/>
    <w:rsid w:val="00AA4D44"/>
    <w:rsid w:val="00AD4A5E"/>
    <w:rsid w:val="00AE02C4"/>
    <w:rsid w:val="00AF2977"/>
    <w:rsid w:val="00AF36B5"/>
    <w:rsid w:val="00AF6FC3"/>
    <w:rsid w:val="00B22C5C"/>
    <w:rsid w:val="00B2590F"/>
    <w:rsid w:val="00B35A39"/>
    <w:rsid w:val="00B3600C"/>
    <w:rsid w:val="00B4774F"/>
    <w:rsid w:val="00B50306"/>
    <w:rsid w:val="00B5697F"/>
    <w:rsid w:val="00B61D75"/>
    <w:rsid w:val="00B77E8B"/>
    <w:rsid w:val="00B84674"/>
    <w:rsid w:val="00B84791"/>
    <w:rsid w:val="00B970E3"/>
    <w:rsid w:val="00BC0A89"/>
    <w:rsid w:val="00BD4E29"/>
    <w:rsid w:val="00BE6DC3"/>
    <w:rsid w:val="00BF2084"/>
    <w:rsid w:val="00BF6AD0"/>
    <w:rsid w:val="00C04BDC"/>
    <w:rsid w:val="00C13041"/>
    <w:rsid w:val="00C210EA"/>
    <w:rsid w:val="00C32DD1"/>
    <w:rsid w:val="00C4461A"/>
    <w:rsid w:val="00C4648B"/>
    <w:rsid w:val="00C46E67"/>
    <w:rsid w:val="00C53FBC"/>
    <w:rsid w:val="00C63C42"/>
    <w:rsid w:val="00C92FF2"/>
    <w:rsid w:val="00C950BB"/>
    <w:rsid w:val="00C96B88"/>
    <w:rsid w:val="00C973C8"/>
    <w:rsid w:val="00CC6BE1"/>
    <w:rsid w:val="00CD3CDB"/>
    <w:rsid w:val="00CE5C79"/>
    <w:rsid w:val="00D0162B"/>
    <w:rsid w:val="00D149C4"/>
    <w:rsid w:val="00D22E45"/>
    <w:rsid w:val="00D31D19"/>
    <w:rsid w:val="00D32085"/>
    <w:rsid w:val="00D35EC5"/>
    <w:rsid w:val="00D51283"/>
    <w:rsid w:val="00D52B15"/>
    <w:rsid w:val="00D6566B"/>
    <w:rsid w:val="00D9178C"/>
    <w:rsid w:val="00D9696F"/>
    <w:rsid w:val="00D97930"/>
    <w:rsid w:val="00DA435F"/>
    <w:rsid w:val="00DB5A09"/>
    <w:rsid w:val="00DD74D3"/>
    <w:rsid w:val="00DF16A3"/>
    <w:rsid w:val="00DF4190"/>
    <w:rsid w:val="00DF6789"/>
    <w:rsid w:val="00E01AF4"/>
    <w:rsid w:val="00E023A4"/>
    <w:rsid w:val="00E04873"/>
    <w:rsid w:val="00E1265A"/>
    <w:rsid w:val="00E21B63"/>
    <w:rsid w:val="00E475CE"/>
    <w:rsid w:val="00E51425"/>
    <w:rsid w:val="00E53905"/>
    <w:rsid w:val="00E6455C"/>
    <w:rsid w:val="00E7264C"/>
    <w:rsid w:val="00E75EA4"/>
    <w:rsid w:val="00E772C7"/>
    <w:rsid w:val="00EB03A7"/>
    <w:rsid w:val="00EB4E15"/>
    <w:rsid w:val="00EB4FE5"/>
    <w:rsid w:val="00ED0CCB"/>
    <w:rsid w:val="00ED5CEA"/>
    <w:rsid w:val="00EF7ECA"/>
    <w:rsid w:val="00F208B9"/>
    <w:rsid w:val="00F4748A"/>
    <w:rsid w:val="00F501FA"/>
    <w:rsid w:val="00F64061"/>
    <w:rsid w:val="00F7556F"/>
    <w:rsid w:val="00F75BA5"/>
    <w:rsid w:val="00F83C41"/>
    <w:rsid w:val="00F87179"/>
    <w:rsid w:val="00FC1E72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61A9E"/>
  <w15:chartTrackingRefBased/>
  <w15:docId w15:val="{400C9151-1AED-45F8-8B46-45B2FA8E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856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5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71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1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6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ED9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526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ED9"/>
    <w:rPr>
      <w:lang w:val="ro-RO"/>
    </w:rPr>
  </w:style>
  <w:style w:type="table" w:styleId="TableGrid">
    <w:name w:val="Table Grid"/>
    <w:basedOn w:val="TableNormal"/>
    <w:uiPriority w:val="39"/>
    <w:rsid w:val="00DF4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210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10EA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C210EA"/>
    <w:rPr>
      <w:vertAlign w:val="superscript"/>
    </w:rPr>
  </w:style>
  <w:style w:type="paragraph" w:styleId="Revision">
    <w:name w:val="Revision"/>
    <w:hidden/>
    <w:uiPriority w:val="99"/>
    <w:semiHidden/>
    <w:rsid w:val="00DA435F"/>
    <w:pPr>
      <w:spacing w:after="0" w:line="240" w:lineRule="auto"/>
    </w:pPr>
    <w:rPr>
      <w:lang w:val="ro-R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53BC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53BC2"/>
    <w:rPr>
      <w:sz w:val="20"/>
      <w:szCs w:val="20"/>
      <w:lang w:val="ro-RO"/>
    </w:rPr>
  </w:style>
  <w:style w:type="character" w:styleId="EndnoteReference">
    <w:name w:val="endnote reference"/>
    <w:basedOn w:val="DefaultParagraphFont"/>
    <w:uiPriority w:val="99"/>
    <w:semiHidden/>
    <w:unhideWhenUsed/>
    <w:rsid w:val="00853BC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856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avia.ro/" TargetMode="External"/><Relationship Id="rId13" Type="http://schemas.openxmlformats.org/officeDocument/2006/relationships/hyperlink" Target="https://www.transavia.ro/smartcook" TargetMode="External"/><Relationship Id="rId18" Type="http://schemas.openxmlformats.org/officeDocument/2006/relationships/hyperlink" Target="https://theodoragolfclub.ro/ro" TargetMode="External"/><Relationship Id="rId26" Type="http://schemas.openxmlformats.org/officeDocument/2006/relationships/hyperlink" Target="https://www.transavia.ro/files/Raport_Sustenabilitate_Transavia_2023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ro.solina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transavia.ro/smartcook" TargetMode="External"/><Relationship Id="rId17" Type="http://schemas.openxmlformats.org/officeDocument/2006/relationships/hyperlink" Target="https://mobexpert.ro/" TargetMode="External"/><Relationship Id="rId25" Type="http://schemas.openxmlformats.org/officeDocument/2006/relationships/hyperlink" Target="https://marca-etica.rac.ro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ontebanato.ro/" TargetMode="External"/><Relationship Id="rId20" Type="http://schemas.openxmlformats.org/officeDocument/2006/relationships/hyperlink" Target="https://safala.ro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directory.com/" TargetMode="External"/><Relationship Id="rId24" Type="http://schemas.openxmlformats.org/officeDocument/2006/relationships/hyperlink" Target="https://www.transavia.ro/povestea-papan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ramelerecas.ro/" TargetMode="External"/><Relationship Id="rId23" Type="http://schemas.openxmlformats.org/officeDocument/2006/relationships/hyperlink" Target="https://www.transavia.ro/povestea-fragedo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brandirectory.com/rankings/romania/table" TargetMode="External"/><Relationship Id="rId19" Type="http://schemas.openxmlformats.org/officeDocument/2006/relationships/hyperlink" Target="http://grandmasdelights.ro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transavia.ro/povestea-fragedo" TargetMode="External"/><Relationship Id="rId14" Type="http://schemas.openxmlformats.org/officeDocument/2006/relationships/hyperlink" Target="https://artesana.ro/" TargetMode="External"/><Relationship Id="rId22" Type="http://schemas.openxmlformats.org/officeDocument/2006/relationships/hyperlink" Target="https://brandirectory.com/" TargetMode="External"/><Relationship Id="rId27" Type="http://schemas.openxmlformats.org/officeDocument/2006/relationships/hyperlink" Target="https://transavia.ro/" TargetMode="Externa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%2040258813295" TargetMode="External"/><Relationship Id="rId2" Type="http://schemas.openxmlformats.org/officeDocument/2006/relationships/hyperlink" Target="tel:telPLValue" TargetMode="External"/><Relationship Id="rId1" Type="http://schemas.openxmlformats.org/officeDocument/2006/relationships/image" Target="media/image1.jpg"/><Relationship Id="rId5" Type="http://schemas.openxmlformats.org/officeDocument/2006/relationships/hyperlink" Target="http://www.transavia.ro/" TargetMode="External"/><Relationship Id="rId4" Type="http://schemas.openxmlformats.org/officeDocument/2006/relationships/hyperlink" Target="mailto:relatii.public@transavi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EFD33-7483-45B7-979E-FCA4D3B37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Tulia Casvean</dc:creator>
  <cp:keywords/>
  <dc:description/>
  <cp:lastModifiedBy>tulia</cp:lastModifiedBy>
  <cp:revision>7</cp:revision>
  <dcterms:created xsi:type="dcterms:W3CDTF">2025-05-08T09:27:00Z</dcterms:created>
  <dcterms:modified xsi:type="dcterms:W3CDTF">2025-05-09T06:35:00Z</dcterms:modified>
</cp:coreProperties>
</file>