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6AB8C" w14:textId="77777777" w:rsidR="0076367C" w:rsidRPr="00436C1F" w:rsidRDefault="0076367C" w:rsidP="0076367C">
      <w:pPr>
        <w:rPr>
          <w:rFonts w:ascii="Arial" w:hAnsi="Arial" w:cs="Arial"/>
          <w:i/>
          <w:iCs/>
          <w:sz w:val="24"/>
          <w:szCs w:val="24"/>
        </w:rPr>
      </w:pPr>
      <w:r w:rsidRPr="00436C1F">
        <w:rPr>
          <w:rFonts w:ascii="Arial" w:hAnsi="Arial" w:cs="Arial"/>
          <w:i/>
          <w:iCs/>
          <w:sz w:val="24"/>
          <w:szCs w:val="24"/>
        </w:rPr>
        <w:t>Comunicat de Presă</w:t>
      </w:r>
    </w:p>
    <w:p w14:paraId="4C8FD594" w14:textId="77777777" w:rsidR="0076367C" w:rsidRPr="00436C1F" w:rsidRDefault="0076367C" w:rsidP="0076367C">
      <w:pPr>
        <w:rPr>
          <w:rFonts w:ascii="Arial" w:hAnsi="Arial" w:cs="Arial"/>
          <w:b/>
          <w:bCs/>
          <w:sz w:val="28"/>
          <w:szCs w:val="28"/>
        </w:rPr>
      </w:pPr>
    </w:p>
    <w:p w14:paraId="450176B1" w14:textId="3FFBA120" w:rsidR="00AE1363" w:rsidRPr="00436C1F" w:rsidRDefault="00011E8F" w:rsidP="00AC7F4D">
      <w:pPr>
        <w:jc w:val="center"/>
        <w:rPr>
          <w:rFonts w:ascii="Arial" w:hAnsi="Arial" w:cs="Arial"/>
          <w:b/>
          <w:bCs/>
          <w:sz w:val="28"/>
          <w:szCs w:val="28"/>
        </w:rPr>
      </w:pPr>
      <w:r w:rsidRPr="00436C1F">
        <w:rPr>
          <w:rFonts w:ascii="Arial" w:hAnsi="Arial" w:cs="Arial"/>
          <w:b/>
          <w:bCs/>
          <w:sz w:val="28"/>
          <w:szCs w:val="28"/>
        </w:rPr>
        <w:t>Auditul D</w:t>
      </w:r>
      <w:r w:rsidR="00923D74" w:rsidRPr="00436C1F">
        <w:rPr>
          <w:rFonts w:ascii="Arial" w:hAnsi="Arial" w:cs="Arial"/>
          <w:b/>
          <w:bCs/>
          <w:sz w:val="28"/>
          <w:szCs w:val="28"/>
        </w:rPr>
        <w:t xml:space="preserve">irectoratului </w:t>
      </w:r>
      <w:r w:rsidRPr="00436C1F">
        <w:rPr>
          <w:rFonts w:ascii="Arial" w:hAnsi="Arial" w:cs="Arial"/>
          <w:b/>
          <w:bCs/>
          <w:sz w:val="28"/>
          <w:szCs w:val="28"/>
        </w:rPr>
        <w:t>G</w:t>
      </w:r>
      <w:r w:rsidR="00923D74" w:rsidRPr="00436C1F">
        <w:rPr>
          <w:rFonts w:ascii="Arial" w:hAnsi="Arial" w:cs="Arial"/>
          <w:b/>
          <w:bCs/>
          <w:sz w:val="28"/>
          <w:szCs w:val="28"/>
        </w:rPr>
        <w:t>eneral pentru Sănătate și Siguranța Alimentară</w:t>
      </w:r>
      <w:r w:rsidRPr="00436C1F">
        <w:rPr>
          <w:rFonts w:ascii="Arial" w:hAnsi="Arial" w:cs="Arial"/>
          <w:b/>
          <w:bCs/>
          <w:sz w:val="28"/>
          <w:szCs w:val="28"/>
        </w:rPr>
        <w:t xml:space="preserve"> </w:t>
      </w:r>
      <w:r w:rsidR="00DA55FF" w:rsidRPr="00436C1F">
        <w:rPr>
          <w:rFonts w:ascii="Arial" w:hAnsi="Arial" w:cs="Arial"/>
          <w:b/>
          <w:bCs/>
          <w:sz w:val="28"/>
          <w:szCs w:val="28"/>
        </w:rPr>
        <w:t xml:space="preserve">al Comisiei Europene </w:t>
      </w:r>
      <w:r w:rsidRPr="00436C1F">
        <w:rPr>
          <w:rFonts w:ascii="Arial" w:hAnsi="Arial" w:cs="Arial"/>
          <w:b/>
          <w:bCs/>
          <w:sz w:val="28"/>
          <w:szCs w:val="28"/>
        </w:rPr>
        <w:t>la TRANSAVIA confirmă standardele de înaltă calitate ale abatorizării în România</w:t>
      </w:r>
    </w:p>
    <w:p w14:paraId="64333BAA" w14:textId="77777777" w:rsidR="00122D6F" w:rsidRPr="00436C1F" w:rsidRDefault="00122D6F" w:rsidP="001F475E">
      <w:pPr>
        <w:jc w:val="both"/>
        <w:rPr>
          <w:rFonts w:ascii="Arial" w:hAnsi="Arial" w:cs="Arial"/>
        </w:rPr>
      </w:pPr>
    </w:p>
    <w:p w14:paraId="1C84E105" w14:textId="38274C9A" w:rsidR="005161D9" w:rsidRPr="00436C1F" w:rsidRDefault="00923D74" w:rsidP="00011E8F">
      <w:pPr>
        <w:jc w:val="both"/>
        <w:rPr>
          <w:rFonts w:ascii="Arial" w:hAnsi="Arial" w:cs="Arial"/>
          <w:b/>
          <w:bCs/>
        </w:rPr>
      </w:pPr>
      <w:r w:rsidRPr="00436C1F">
        <w:rPr>
          <w:rFonts w:ascii="Arial" w:hAnsi="Arial" w:cs="Arial"/>
          <w:b/>
          <w:bCs/>
        </w:rPr>
        <w:t>04</w:t>
      </w:r>
      <w:r w:rsidR="00FA5C9E" w:rsidRPr="00436C1F">
        <w:rPr>
          <w:rFonts w:ascii="Arial" w:hAnsi="Arial" w:cs="Arial"/>
          <w:b/>
          <w:bCs/>
        </w:rPr>
        <w:t xml:space="preserve"> </w:t>
      </w:r>
      <w:r w:rsidR="00011E8F" w:rsidRPr="00436C1F">
        <w:rPr>
          <w:rFonts w:ascii="Arial" w:hAnsi="Arial" w:cs="Arial"/>
          <w:b/>
          <w:bCs/>
        </w:rPr>
        <w:t>aprilie</w:t>
      </w:r>
      <w:r w:rsidR="00FA5C9E" w:rsidRPr="00436C1F">
        <w:rPr>
          <w:rFonts w:ascii="Arial" w:hAnsi="Arial" w:cs="Arial"/>
          <w:b/>
          <w:bCs/>
        </w:rPr>
        <w:t xml:space="preserve"> 202</w:t>
      </w:r>
      <w:r w:rsidR="00011E8F" w:rsidRPr="00436C1F">
        <w:rPr>
          <w:rFonts w:ascii="Arial" w:hAnsi="Arial" w:cs="Arial"/>
          <w:b/>
          <w:bCs/>
        </w:rPr>
        <w:t>3</w:t>
      </w:r>
      <w:r w:rsidR="00FA5C9E" w:rsidRPr="00436C1F">
        <w:rPr>
          <w:rFonts w:ascii="Arial" w:hAnsi="Arial" w:cs="Arial"/>
          <w:b/>
          <w:bCs/>
        </w:rPr>
        <w:t>. Alba Iulia.</w:t>
      </w:r>
      <w:r w:rsidR="00FA5C9E" w:rsidRPr="00436C1F">
        <w:rPr>
          <w:rFonts w:ascii="Arial" w:hAnsi="Arial" w:cs="Arial"/>
        </w:rPr>
        <w:t xml:space="preserve"> </w:t>
      </w:r>
      <w:r w:rsidR="0089424E" w:rsidRPr="00436C1F">
        <w:rPr>
          <w:rFonts w:ascii="Arial" w:hAnsi="Arial" w:cs="Arial"/>
          <w:b/>
          <w:bCs/>
        </w:rPr>
        <w:t>TRANSAVIA</w:t>
      </w:r>
      <w:r w:rsidR="001A66CA" w:rsidRPr="00436C1F">
        <w:rPr>
          <w:rFonts w:ascii="Arial" w:hAnsi="Arial" w:cs="Arial"/>
          <w:b/>
          <w:bCs/>
        </w:rPr>
        <w:t xml:space="preserve">, </w:t>
      </w:r>
      <w:bookmarkStart w:id="0" w:name="_Hlk131490609"/>
      <w:r w:rsidR="001A66CA" w:rsidRPr="00436C1F">
        <w:rPr>
          <w:rFonts w:ascii="Arial" w:hAnsi="Arial" w:cs="Arial"/>
          <w:b/>
          <w:bCs/>
        </w:rPr>
        <w:t xml:space="preserve">singura companie din sector </w:t>
      </w:r>
      <w:r w:rsidR="006C3737" w:rsidRPr="00436C1F">
        <w:rPr>
          <w:rFonts w:ascii="Arial" w:hAnsi="Arial" w:cs="Arial"/>
          <w:b/>
          <w:bCs/>
        </w:rPr>
        <w:t>selectată</w:t>
      </w:r>
      <w:r w:rsidR="001A66CA" w:rsidRPr="00436C1F">
        <w:rPr>
          <w:rFonts w:ascii="Arial" w:hAnsi="Arial" w:cs="Arial"/>
          <w:b/>
          <w:bCs/>
        </w:rPr>
        <w:t xml:space="preserve"> de</w:t>
      </w:r>
      <w:r w:rsidR="00DA55FF" w:rsidRPr="00436C1F">
        <w:rPr>
          <w:rFonts w:ascii="Arial" w:hAnsi="Arial" w:cs="Arial"/>
          <w:b/>
          <w:bCs/>
        </w:rPr>
        <w:t xml:space="preserve"> Directoratul General pentru Sănătate și Siguranță Alimentară</w:t>
      </w:r>
      <w:r w:rsidR="001A66CA" w:rsidRPr="00436C1F">
        <w:rPr>
          <w:rFonts w:ascii="Arial" w:hAnsi="Arial" w:cs="Arial"/>
          <w:b/>
          <w:bCs/>
        </w:rPr>
        <w:t xml:space="preserve"> </w:t>
      </w:r>
      <w:r w:rsidR="00DA55FF" w:rsidRPr="00436C1F">
        <w:rPr>
          <w:rFonts w:ascii="Arial" w:hAnsi="Arial" w:cs="Arial"/>
          <w:b/>
          <w:bCs/>
        </w:rPr>
        <w:t>(</w:t>
      </w:r>
      <w:r w:rsidR="001A66CA" w:rsidRPr="00436C1F">
        <w:rPr>
          <w:rFonts w:ascii="Arial" w:hAnsi="Arial" w:cs="Arial"/>
          <w:b/>
          <w:bCs/>
        </w:rPr>
        <w:t>DG S</w:t>
      </w:r>
      <w:r w:rsidR="00DA55FF" w:rsidRPr="00436C1F">
        <w:rPr>
          <w:rFonts w:ascii="Arial" w:hAnsi="Arial" w:cs="Arial"/>
          <w:b/>
          <w:bCs/>
        </w:rPr>
        <w:t>ANTE</w:t>
      </w:r>
      <w:r w:rsidR="001A66CA" w:rsidRPr="00436C1F">
        <w:rPr>
          <w:rFonts w:ascii="Arial" w:hAnsi="Arial" w:cs="Arial"/>
          <w:b/>
          <w:bCs/>
        </w:rPr>
        <w:t xml:space="preserve">) </w:t>
      </w:r>
      <w:r w:rsidR="00DA55FF" w:rsidRPr="00436C1F">
        <w:rPr>
          <w:rFonts w:ascii="Arial" w:hAnsi="Arial" w:cs="Arial"/>
          <w:b/>
          <w:bCs/>
        </w:rPr>
        <w:t xml:space="preserve">al Comisiei Europene </w:t>
      </w:r>
      <w:r w:rsidR="001A66CA" w:rsidRPr="00436C1F">
        <w:rPr>
          <w:rFonts w:ascii="Arial" w:hAnsi="Arial" w:cs="Arial"/>
          <w:b/>
          <w:bCs/>
        </w:rPr>
        <w:t xml:space="preserve">pentru a efectua un audit </w:t>
      </w:r>
      <w:r w:rsidR="00DA55FF" w:rsidRPr="00436C1F">
        <w:rPr>
          <w:rFonts w:ascii="Arial" w:hAnsi="Arial" w:cs="Arial"/>
          <w:b/>
          <w:bCs/>
        </w:rPr>
        <w:t xml:space="preserve">al </w:t>
      </w:r>
      <w:r w:rsidR="001A66CA" w:rsidRPr="00436C1F">
        <w:rPr>
          <w:rFonts w:ascii="Arial" w:hAnsi="Arial" w:cs="Arial"/>
          <w:b/>
          <w:bCs/>
        </w:rPr>
        <w:t xml:space="preserve">sistemului de control în domeniul igienei abatorizării și </w:t>
      </w:r>
      <w:r w:rsidR="00DA55FF" w:rsidRPr="00436C1F">
        <w:rPr>
          <w:rFonts w:ascii="Arial" w:hAnsi="Arial" w:cs="Arial"/>
          <w:b/>
          <w:bCs/>
        </w:rPr>
        <w:t xml:space="preserve">al respectării </w:t>
      </w:r>
      <w:r w:rsidR="001A66CA" w:rsidRPr="00436C1F">
        <w:rPr>
          <w:rFonts w:ascii="Arial" w:hAnsi="Arial" w:cs="Arial"/>
          <w:b/>
          <w:bCs/>
        </w:rPr>
        <w:t xml:space="preserve">cerințelor de inspecție a cărnii în România, a demonstrat încă o dată că face lucrurile exact așa cum trebuie. Reputata afacere de familie, cu capital 100% românesc, </w:t>
      </w:r>
      <w:r w:rsidR="005161D9" w:rsidRPr="00436C1F">
        <w:rPr>
          <w:rFonts w:ascii="Arial" w:hAnsi="Arial" w:cs="Arial"/>
          <w:b/>
          <w:bCs/>
        </w:rPr>
        <w:t xml:space="preserve">a impresionat pozitiv comisarii europeni din cadrul DG </w:t>
      </w:r>
      <w:r w:rsidR="00DA55FF" w:rsidRPr="00436C1F">
        <w:rPr>
          <w:rFonts w:ascii="Arial" w:hAnsi="Arial" w:cs="Arial"/>
          <w:b/>
          <w:bCs/>
        </w:rPr>
        <w:t xml:space="preserve">SANTE </w:t>
      </w:r>
      <w:r w:rsidR="005161D9" w:rsidRPr="00436C1F">
        <w:rPr>
          <w:rFonts w:ascii="Arial" w:hAnsi="Arial" w:cs="Arial"/>
          <w:b/>
          <w:bCs/>
        </w:rPr>
        <w:t xml:space="preserve">prin modul în care își desfășoară activitatea în conformitate cu legislația europeană în domeniul abatorizării cărnii de pasăre. </w:t>
      </w:r>
    </w:p>
    <w:p w14:paraId="30B944C0" w14:textId="3D10089E" w:rsidR="006C3737" w:rsidRPr="00436C1F" w:rsidRDefault="0088570C" w:rsidP="006C3737">
      <w:pPr>
        <w:jc w:val="both"/>
        <w:rPr>
          <w:rFonts w:ascii="Arial" w:hAnsi="Arial" w:cs="Arial"/>
        </w:rPr>
      </w:pPr>
      <w:r w:rsidRPr="00436C1F">
        <w:rPr>
          <w:rFonts w:ascii="Arial" w:hAnsi="Arial" w:cs="Arial"/>
        </w:rPr>
        <w:t xml:space="preserve">Derulat în luna martie, pe parcursul a aproape trei săptămâni, </w:t>
      </w:r>
      <w:r w:rsidR="0089424E" w:rsidRPr="00436C1F">
        <w:rPr>
          <w:rFonts w:ascii="Arial" w:hAnsi="Arial" w:cs="Arial"/>
        </w:rPr>
        <w:t xml:space="preserve">auditul a fost efectuat de </w:t>
      </w:r>
      <w:r w:rsidR="00011E8F" w:rsidRPr="00436C1F">
        <w:rPr>
          <w:rFonts w:ascii="Arial" w:hAnsi="Arial" w:cs="Arial"/>
        </w:rPr>
        <w:t xml:space="preserve">doi auditori-comisari europeni din cadrul DG </w:t>
      </w:r>
      <w:r w:rsidR="00DA55FF" w:rsidRPr="00436C1F">
        <w:rPr>
          <w:rFonts w:ascii="Arial" w:hAnsi="Arial" w:cs="Arial"/>
        </w:rPr>
        <w:t>SANTE</w:t>
      </w:r>
      <w:r w:rsidR="00011E8F" w:rsidRPr="00436C1F">
        <w:rPr>
          <w:rFonts w:ascii="Arial" w:hAnsi="Arial" w:cs="Arial"/>
        </w:rPr>
        <w:t xml:space="preserve">, </w:t>
      </w:r>
      <w:r w:rsidR="0089424E" w:rsidRPr="00436C1F">
        <w:rPr>
          <w:rFonts w:ascii="Arial" w:hAnsi="Arial" w:cs="Arial"/>
        </w:rPr>
        <w:t xml:space="preserve">alături de </w:t>
      </w:r>
      <w:r w:rsidR="00011E8F" w:rsidRPr="00436C1F">
        <w:rPr>
          <w:rFonts w:ascii="Arial" w:hAnsi="Arial" w:cs="Arial"/>
        </w:rPr>
        <w:t>reprezentanți ai ANSVSA și DSVSA Alba.</w:t>
      </w:r>
      <w:r w:rsidR="001A66CA" w:rsidRPr="00436C1F">
        <w:rPr>
          <w:rFonts w:ascii="Arial" w:hAnsi="Arial" w:cs="Arial"/>
        </w:rPr>
        <w:t xml:space="preserve"> </w:t>
      </w:r>
      <w:r w:rsidR="006C3737" w:rsidRPr="00436C1F">
        <w:rPr>
          <w:rFonts w:ascii="Arial" w:hAnsi="Arial" w:cs="Arial"/>
        </w:rPr>
        <w:t>La finalul a</w:t>
      </w:r>
      <w:r w:rsidR="005161D9" w:rsidRPr="00436C1F">
        <w:rPr>
          <w:rFonts w:ascii="Arial" w:hAnsi="Arial" w:cs="Arial"/>
        </w:rPr>
        <w:t>uditul</w:t>
      </w:r>
      <w:r w:rsidR="006C3737" w:rsidRPr="00436C1F">
        <w:rPr>
          <w:rFonts w:ascii="Arial" w:hAnsi="Arial" w:cs="Arial"/>
        </w:rPr>
        <w:t>ui care</w:t>
      </w:r>
      <w:r w:rsidR="005161D9" w:rsidRPr="00436C1F">
        <w:rPr>
          <w:rFonts w:ascii="Arial" w:hAnsi="Arial" w:cs="Arial"/>
        </w:rPr>
        <w:t xml:space="preserve"> a avut loc în perioada 06-23.03.2023, </w:t>
      </w:r>
      <w:r w:rsidR="006C3737" w:rsidRPr="00436C1F">
        <w:rPr>
          <w:rFonts w:ascii="Arial" w:hAnsi="Arial" w:cs="Arial"/>
        </w:rPr>
        <w:t xml:space="preserve"> cei </w:t>
      </w:r>
      <w:r w:rsidR="005161D9" w:rsidRPr="00436C1F">
        <w:rPr>
          <w:rFonts w:ascii="Arial" w:hAnsi="Arial" w:cs="Arial"/>
        </w:rPr>
        <w:t>doi comisari europeni au</w:t>
      </w:r>
      <w:r w:rsidR="001A66CA" w:rsidRPr="00436C1F">
        <w:rPr>
          <w:rFonts w:ascii="Arial" w:hAnsi="Arial" w:cs="Arial"/>
        </w:rPr>
        <w:t xml:space="preserve"> apreciat </w:t>
      </w:r>
      <w:r w:rsidR="006C3737" w:rsidRPr="00436C1F">
        <w:rPr>
          <w:rFonts w:ascii="Arial" w:hAnsi="Arial" w:cs="Arial"/>
        </w:rPr>
        <w:t xml:space="preserve">că TRANSAVIA este un model de bună practică atât la nivel național, cât și european. </w:t>
      </w:r>
      <w:r w:rsidR="004A1512" w:rsidRPr="00436C1F">
        <w:rPr>
          <w:rFonts w:ascii="Arial" w:hAnsi="Arial" w:cs="Arial"/>
        </w:rPr>
        <w:t>Aceeași</w:t>
      </w:r>
      <w:r w:rsidR="006C3737" w:rsidRPr="00436C1F">
        <w:rPr>
          <w:rFonts w:ascii="Arial" w:hAnsi="Arial" w:cs="Arial"/>
        </w:rPr>
        <w:t xml:space="preserve"> evaluare pozitivă a fost primită și din partea autorităților naționale, ANSVSA și DSVSA Alba, care au subliniat faptul că „TRANSAVIA este o dovadă vie că lucrurile pot funcționa foarte bine și în România”.</w:t>
      </w:r>
    </w:p>
    <w:bookmarkEnd w:id="0"/>
    <w:p w14:paraId="4E8F3B9D" w14:textId="2AC975A4" w:rsidR="00A27D72" w:rsidRPr="00436C1F" w:rsidRDefault="00A27D72" w:rsidP="0046103A">
      <w:pPr>
        <w:ind w:left="567" w:right="571"/>
        <w:jc w:val="both"/>
        <w:rPr>
          <w:rFonts w:ascii="Arial" w:hAnsi="Arial" w:cs="Arial"/>
          <w:b/>
          <w:bCs/>
          <w:i/>
          <w:iCs/>
        </w:rPr>
      </w:pPr>
      <w:r w:rsidRPr="00436C1F">
        <w:rPr>
          <w:rFonts w:ascii="Arial" w:hAnsi="Arial" w:cs="Arial"/>
          <w:i/>
          <w:iCs/>
        </w:rPr>
        <w:t>„</w:t>
      </w:r>
      <w:r w:rsidR="004A1512" w:rsidRPr="00436C1F">
        <w:rPr>
          <w:rFonts w:ascii="Arial" w:hAnsi="Arial" w:cs="Arial"/>
          <w:i/>
          <w:iCs/>
        </w:rPr>
        <w:t>Prin rezultatul acest</w:t>
      </w:r>
      <w:r w:rsidR="00B64041" w:rsidRPr="00436C1F">
        <w:rPr>
          <w:rFonts w:ascii="Arial" w:hAnsi="Arial" w:cs="Arial"/>
          <w:i/>
          <w:iCs/>
        </w:rPr>
        <w:t>ui</w:t>
      </w:r>
      <w:r w:rsidR="004A1512" w:rsidRPr="00436C1F">
        <w:rPr>
          <w:rFonts w:ascii="Arial" w:hAnsi="Arial" w:cs="Arial"/>
          <w:i/>
          <w:iCs/>
        </w:rPr>
        <w:t xml:space="preserve"> audit</w:t>
      </w:r>
      <w:r w:rsidR="00B64041" w:rsidRPr="00436C1F">
        <w:rPr>
          <w:rFonts w:ascii="Arial" w:hAnsi="Arial" w:cs="Arial"/>
          <w:i/>
          <w:iCs/>
        </w:rPr>
        <w:t xml:space="preserve"> </w:t>
      </w:r>
      <w:r w:rsidR="004A1512" w:rsidRPr="00436C1F">
        <w:rPr>
          <w:rFonts w:ascii="Arial" w:hAnsi="Arial" w:cs="Arial"/>
          <w:i/>
          <w:iCs/>
        </w:rPr>
        <w:t xml:space="preserve">contribuim la </w:t>
      </w:r>
      <w:bookmarkStart w:id="1" w:name="_Hlk131490872"/>
      <w:r w:rsidR="004A1512" w:rsidRPr="00436C1F">
        <w:rPr>
          <w:rFonts w:ascii="Arial" w:hAnsi="Arial" w:cs="Arial"/>
          <w:i/>
          <w:iCs/>
        </w:rPr>
        <w:t>îmbunătățirea imaginii României în Europa și la promovarea standardelor de calitate în domeniul abatorizării</w:t>
      </w:r>
      <w:bookmarkEnd w:id="1"/>
      <w:r w:rsidR="004A1512" w:rsidRPr="00436C1F">
        <w:rPr>
          <w:rFonts w:ascii="Arial" w:hAnsi="Arial" w:cs="Arial"/>
          <w:i/>
          <w:iCs/>
        </w:rPr>
        <w:t xml:space="preserve">. </w:t>
      </w:r>
      <w:r w:rsidR="0046103A" w:rsidRPr="00436C1F">
        <w:rPr>
          <w:rFonts w:ascii="Arial" w:hAnsi="Arial" w:cs="Arial"/>
          <w:i/>
          <w:iCs/>
        </w:rPr>
        <w:t>Ne bucurăm că am reușit să demonstrăm încă o dată că la TRANSAVIA toate lucrurile se fac exact așa cum trebuie, de la bob la furculiță</w:t>
      </w:r>
      <w:r w:rsidR="00C026BC" w:rsidRPr="00436C1F">
        <w:rPr>
          <w:rFonts w:ascii="Arial" w:hAnsi="Arial" w:cs="Arial"/>
          <w:i/>
          <w:iCs/>
        </w:rPr>
        <w:t xml:space="preserve"> și ne onorează faptul că auditorii europeni DG </w:t>
      </w:r>
      <w:r w:rsidR="00B64041" w:rsidRPr="00436C1F">
        <w:rPr>
          <w:rFonts w:ascii="Arial" w:hAnsi="Arial" w:cs="Arial"/>
          <w:i/>
          <w:iCs/>
        </w:rPr>
        <w:t xml:space="preserve">SANTE </w:t>
      </w:r>
      <w:r w:rsidR="00C026BC" w:rsidRPr="00436C1F">
        <w:rPr>
          <w:rFonts w:ascii="Arial" w:hAnsi="Arial" w:cs="Arial"/>
          <w:i/>
          <w:iCs/>
        </w:rPr>
        <w:t>și autoritățile naționale ANSVSA și DSVSA Alba au remarcat bunele noastre practici.</w:t>
      </w:r>
      <w:r w:rsidR="00C026BC" w:rsidRPr="00436C1F">
        <w:rPr>
          <w:rFonts w:ascii="Arial" w:hAnsi="Arial" w:cs="Arial"/>
        </w:rPr>
        <w:t xml:space="preserve"> </w:t>
      </w:r>
      <w:r w:rsidRPr="00436C1F">
        <w:rPr>
          <w:rFonts w:ascii="Arial" w:hAnsi="Arial" w:cs="Arial"/>
          <w:i/>
          <w:iCs/>
        </w:rPr>
        <w:t>Pentru noi, cultura calității și siguranței alimentului este absolut esențială</w:t>
      </w:r>
      <w:r w:rsidR="00D15037" w:rsidRPr="00436C1F">
        <w:rPr>
          <w:rFonts w:ascii="Arial" w:hAnsi="Arial" w:cs="Arial"/>
          <w:i/>
          <w:iCs/>
        </w:rPr>
        <w:t xml:space="preserve">, fiind susținută de investiții masive în tehnologie performantă și de protocoale stricte. Totodată, </w:t>
      </w:r>
      <w:r w:rsidRPr="00436C1F">
        <w:rPr>
          <w:rFonts w:ascii="Arial" w:hAnsi="Arial" w:cs="Arial"/>
          <w:i/>
          <w:iCs/>
        </w:rPr>
        <w:t xml:space="preserve">cei 2300 de angajați cunosc, înțeleg și acționează respectând </w:t>
      </w:r>
      <w:r w:rsidR="00B57760" w:rsidRPr="00436C1F">
        <w:rPr>
          <w:rFonts w:ascii="Arial" w:hAnsi="Arial" w:cs="Arial"/>
          <w:i/>
          <w:iCs/>
        </w:rPr>
        <w:t xml:space="preserve">cu strictețe </w:t>
      </w:r>
      <w:r w:rsidRPr="00436C1F">
        <w:rPr>
          <w:rFonts w:ascii="Arial" w:hAnsi="Arial" w:cs="Arial"/>
          <w:i/>
          <w:iCs/>
        </w:rPr>
        <w:t>toate normele</w:t>
      </w:r>
      <w:r w:rsidR="00C026BC" w:rsidRPr="00436C1F">
        <w:rPr>
          <w:rFonts w:ascii="Arial" w:hAnsi="Arial" w:cs="Arial"/>
          <w:i/>
          <w:iCs/>
        </w:rPr>
        <w:t xml:space="preserve"> europene</w:t>
      </w:r>
      <w:r w:rsidRPr="00436C1F">
        <w:rPr>
          <w:rFonts w:ascii="Arial" w:hAnsi="Arial" w:cs="Arial"/>
          <w:i/>
          <w:iCs/>
        </w:rPr>
        <w:t xml:space="preserve"> și protocoalele pe care le avem, oferind </w:t>
      </w:r>
      <w:r w:rsidR="00D15037" w:rsidRPr="00436C1F">
        <w:rPr>
          <w:rFonts w:ascii="Arial" w:hAnsi="Arial" w:cs="Arial"/>
          <w:i/>
          <w:iCs/>
        </w:rPr>
        <w:t xml:space="preserve">astfel </w:t>
      </w:r>
      <w:r w:rsidRPr="00436C1F">
        <w:rPr>
          <w:rFonts w:ascii="Arial" w:hAnsi="Arial" w:cs="Arial"/>
          <w:i/>
          <w:iCs/>
        </w:rPr>
        <w:t>consumatorilor noștri de pretutindeni produse de înaltă calitate și siguranță”</w:t>
      </w:r>
      <w:r w:rsidR="00C026BC" w:rsidRPr="00436C1F">
        <w:rPr>
          <w:rFonts w:ascii="Arial" w:hAnsi="Arial" w:cs="Arial"/>
        </w:rPr>
        <w:t xml:space="preserve">, spune </w:t>
      </w:r>
      <w:r w:rsidR="00C026BC" w:rsidRPr="00436C1F">
        <w:rPr>
          <w:rFonts w:ascii="Arial" w:hAnsi="Arial" w:cs="Arial"/>
          <w:b/>
          <w:bCs/>
        </w:rPr>
        <w:t>dr.</w:t>
      </w:r>
      <w:r w:rsidR="00B64041" w:rsidRPr="00436C1F">
        <w:rPr>
          <w:rFonts w:ascii="Arial" w:hAnsi="Arial" w:cs="Arial"/>
          <w:b/>
          <w:bCs/>
        </w:rPr>
        <w:t xml:space="preserve"> </w:t>
      </w:r>
      <w:r w:rsidR="00C026BC" w:rsidRPr="00436C1F">
        <w:rPr>
          <w:rFonts w:ascii="Arial" w:hAnsi="Arial" w:cs="Arial"/>
          <w:b/>
          <w:bCs/>
        </w:rPr>
        <w:t>ing. Ioan Popa, Președinte și Fondator TRANSAVIA</w:t>
      </w:r>
      <w:r w:rsidR="00E72B26" w:rsidRPr="00436C1F">
        <w:rPr>
          <w:rFonts w:ascii="Arial" w:hAnsi="Arial" w:cs="Arial"/>
          <w:b/>
          <w:bCs/>
        </w:rPr>
        <w:t>.</w:t>
      </w:r>
    </w:p>
    <w:p w14:paraId="67EEC2E9" w14:textId="6E756187" w:rsidR="002B29F7" w:rsidRPr="00436C1F" w:rsidRDefault="002B29F7" w:rsidP="002B29F7">
      <w:pPr>
        <w:ind w:right="571"/>
        <w:jc w:val="both"/>
        <w:rPr>
          <w:rFonts w:ascii="Arial" w:hAnsi="Arial" w:cs="Arial"/>
        </w:rPr>
      </w:pPr>
      <w:r w:rsidRPr="00436C1F">
        <w:rPr>
          <w:rFonts w:ascii="Arial" w:hAnsi="Arial" w:cs="Arial"/>
        </w:rPr>
        <w:t xml:space="preserve">Un raport scris va fi </w:t>
      </w:r>
      <w:r w:rsidR="00B64041" w:rsidRPr="00436C1F">
        <w:rPr>
          <w:rFonts w:ascii="Arial" w:hAnsi="Arial" w:cs="Arial"/>
        </w:rPr>
        <w:t xml:space="preserve">publicat </w:t>
      </w:r>
      <w:r w:rsidRPr="00436C1F">
        <w:rPr>
          <w:rFonts w:ascii="Arial" w:hAnsi="Arial" w:cs="Arial"/>
        </w:rPr>
        <w:t>pe site-ul Comunității Europene după vizită.</w:t>
      </w:r>
    </w:p>
    <w:p w14:paraId="1E9E8CDF" w14:textId="6A15714D" w:rsidR="00B64041" w:rsidRPr="00436C1F" w:rsidRDefault="00B64041" w:rsidP="00011E8F">
      <w:pPr>
        <w:jc w:val="both"/>
        <w:rPr>
          <w:rFonts w:ascii="Arial" w:hAnsi="Arial" w:cs="Arial"/>
        </w:rPr>
      </w:pPr>
      <w:r w:rsidRPr="00436C1F">
        <w:rPr>
          <w:rFonts w:ascii="Arial" w:hAnsi="Arial" w:cs="Arial"/>
        </w:rPr>
        <w:t xml:space="preserve">Directoratul </w:t>
      </w:r>
      <w:r w:rsidR="00011E8F" w:rsidRPr="00436C1F">
        <w:rPr>
          <w:rFonts w:ascii="Arial" w:hAnsi="Arial" w:cs="Arial"/>
        </w:rPr>
        <w:t xml:space="preserve">General pentru Sănătate și Siguranță Alimentară </w:t>
      </w:r>
      <w:r w:rsidRPr="00436C1F">
        <w:rPr>
          <w:rFonts w:ascii="Arial" w:hAnsi="Arial" w:cs="Arial"/>
        </w:rPr>
        <w:t>al Comisiei Europene</w:t>
      </w:r>
      <w:r w:rsidR="00923D74" w:rsidRPr="00436C1F">
        <w:rPr>
          <w:rFonts w:ascii="Arial" w:hAnsi="Arial" w:cs="Arial"/>
        </w:rPr>
        <w:t xml:space="preserve"> (DG SANTE)</w:t>
      </w:r>
      <w:r w:rsidRPr="00436C1F">
        <w:rPr>
          <w:rFonts w:ascii="Arial" w:hAnsi="Arial" w:cs="Arial"/>
        </w:rPr>
        <w:t xml:space="preserve"> </w:t>
      </w:r>
      <w:r w:rsidR="00011E8F" w:rsidRPr="00436C1F">
        <w:rPr>
          <w:rFonts w:ascii="Arial" w:hAnsi="Arial" w:cs="Arial"/>
        </w:rPr>
        <w:t xml:space="preserve">este responsabil pentru punerea în aplicare a legilor Uniunii Europene privind siguranța </w:t>
      </w:r>
      <w:r w:rsidRPr="00436C1F">
        <w:rPr>
          <w:rFonts w:ascii="Arial" w:hAnsi="Arial" w:cs="Arial"/>
        </w:rPr>
        <w:t>alimentară</w:t>
      </w:r>
      <w:r w:rsidR="00FF6E4E" w:rsidRPr="00436C1F">
        <w:rPr>
          <w:rFonts w:ascii="Arial" w:hAnsi="Arial" w:cs="Arial"/>
        </w:rPr>
        <w:t xml:space="preserve">, </w:t>
      </w:r>
      <w:r w:rsidR="00011E8F" w:rsidRPr="00436C1F">
        <w:rPr>
          <w:rFonts w:ascii="Arial" w:hAnsi="Arial" w:cs="Arial"/>
        </w:rPr>
        <w:t>sănătatea</w:t>
      </w:r>
      <w:r w:rsidRPr="00436C1F">
        <w:rPr>
          <w:rFonts w:ascii="Arial" w:hAnsi="Arial" w:cs="Arial"/>
        </w:rPr>
        <w:t xml:space="preserve"> publică, protejarea sănătății și a bunăstării animalelor de fermă</w:t>
      </w:r>
      <w:r w:rsidR="00FF6E4E" w:rsidRPr="00436C1F">
        <w:rPr>
          <w:rFonts w:ascii="Arial" w:hAnsi="Arial" w:cs="Arial"/>
        </w:rPr>
        <w:t xml:space="preserve">, precum și a </w:t>
      </w:r>
      <w:r w:rsidRPr="00436C1F">
        <w:rPr>
          <w:rFonts w:ascii="Arial" w:hAnsi="Arial" w:cs="Arial"/>
        </w:rPr>
        <w:t>culturil</w:t>
      </w:r>
      <w:r w:rsidR="00FF6E4E" w:rsidRPr="00436C1F">
        <w:rPr>
          <w:rFonts w:ascii="Arial" w:hAnsi="Arial" w:cs="Arial"/>
        </w:rPr>
        <w:t>or</w:t>
      </w:r>
      <w:r w:rsidRPr="00436C1F">
        <w:rPr>
          <w:rFonts w:ascii="Arial" w:hAnsi="Arial" w:cs="Arial"/>
        </w:rPr>
        <w:t xml:space="preserve"> </w:t>
      </w:r>
      <w:r w:rsidR="00FF6E4E" w:rsidRPr="00436C1F">
        <w:rPr>
          <w:rFonts w:ascii="Arial" w:hAnsi="Arial" w:cs="Arial"/>
        </w:rPr>
        <w:t xml:space="preserve">agricole </w:t>
      </w:r>
      <w:r w:rsidRPr="00436C1F">
        <w:rPr>
          <w:rFonts w:ascii="Arial" w:hAnsi="Arial" w:cs="Arial"/>
        </w:rPr>
        <w:t xml:space="preserve">și </w:t>
      </w:r>
      <w:r w:rsidR="00FF6E4E" w:rsidRPr="00436C1F">
        <w:rPr>
          <w:rFonts w:ascii="Arial" w:hAnsi="Arial" w:cs="Arial"/>
        </w:rPr>
        <w:t xml:space="preserve">a </w:t>
      </w:r>
      <w:r w:rsidRPr="00436C1F">
        <w:rPr>
          <w:rFonts w:ascii="Arial" w:hAnsi="Arial" w:cs="Arial"/>
        </w:rPr>
        <w:t>păduril</w:t>
      </w:r>
      <w:r w:rsidR="00FF6E4E" w:rsidRPr="00436C1F">
        <w:rPr>
          <w:rFonts w:ascii="Arial" w:hAnsi="Arial" w:cs="Arial"/>
        </w:rPr>
        <w:t>or</w:t>
      </w:r>
      <w:r w:rsidR="00011E8F" w:rsidRPr="00436C1F">
        <w:rPr>
          <w:rFonts w:ascii="Arial" w:hAnsi="Arial" w:cs="Arial"/>
        </w:rPr>
        <w:t xml:space="preserve">. </w:t>
      </w:r>
    </w:p>
    <w:p w14:paraId="325894AA" w14:textId="77777777" w:rsidR="00383ED7" w:rsidRPr="00436C1F" w:rsidRDefault="00100D8C" w:rsidP="00383ED7">
      <w:pPr>
        <w:ind w:right="4"/>
        <w:jc w:val="both"/>
        <w:rPr>
          <w:rFonts w:ascii="Arial" w:hAnsi="Arial" w:cs="Arial"/>
        </w:rPr>
      </w:pPr>
      <w:r w:rsidRPr="00436C1F">
        <w:rPr>
          <w:rFonts w:ascii="Arial" w:hAnsi="Arial" w:cs="Arial"/>
        </w:rPr>
        <w:t xml:space="preserve">Afacere de familie, </w:t>
      </w:r>
      <w:r w:rsidR="00E72B26" w:rsidRPr="00436C1F">
        <w:rPr>
          <w:rFonts w:ascii="Arial" w:hAnsi="Arial" w:cs="Arial"/>
        </w:rPr>
        <w:t>integrată 100%</w:t>
      </w:r>
      <w:r w:rsidRPr="00436C1F">
        <w:rPr>
          <w:rFonts w:ascii="Arial" w:hAnsi="Arial" w:cs="Arial"/>
        </w:rPr>
        <w:t>, TRANSAVIA este singurul producător din România care produce, crește și procesează toți puii în facilitățile proprii, putând astfel să garanteze constanță pentru calitate</w:t>
      </w:r>
      <w:r w:rsidR="00391124" w:rsidRPr="00436C1F">
        <w:rPr>
          <w:rFonts w:ascii="Arial" w:hAnsi="Arial" w:cs="Arial"/>
        </w:rPr>
        <w:t>a</w:t>
      </w:r>
      <w:r w:rsidRPr="00436C1F">
        <w:rPr>
          <w:rFonts w:ascii="Arial" w:hAnsi="Arial" w:cs="Arial"/>
        </w:rPr>
        <w:t xml:space="preserve"> înaltă și siguranța maximă a </w:t>
      </w:r>
      <w:r w:rsidR="00391124" w:rsidRPr="00436C1F">
        <w:rPr>
          <w:rFonts w:ascii="Arial" w:hAnsi="Arial" w:cs="Arial"/>
        </w:rPr>
        <w:t xml:space="preserve">tuturor </w:t>
      </w:r>
      <w:r w:rsidRPr="00436C1F">
        <w:rPr>
          <w:rFonts w:ascii="Arial" w:hAnsi="Arial" w:cs="Arial"/>
        </w:rPr>
        <w:t>produselor oferite. B</w:t>
      </w:r>
      <w:r w:rsidR="00383ED7" w:rsidRPr="00436C1F">
        <w:rPr>
          <w:rFonts w:ascii="Arial" w:hAnsi="Arial" w:cs="Arial"/>
        </w:rPr>
        <w:t xml:space="preserve">azându-se pe cele mai </w:t>
      </w:r>
      <w:r w:rsidR="00383ED7" w:rsidRPr="00436C1F">
        <w:rPr>
          <w:rFonts w:ascii="Arial" w:hAnsi="Arial" w:cs="Arial"/>
        </w:rPr>
        <w:lastRenderedPageBreak/>
        <w:t xml:space="preserve">bune practici și cele mai stricte protocoale în întreg lanțul de producție și distribuție, </w:t>
      </w:r>
      <w:r w:rsidR="00383ED7" w:rsidRPr="00436C1F">
        <w:rPr>
          <w:rFonts w:ascii="Arial" w:hAnsi="Arial" w:cs="Arial"/>
          <w:i/>
          <w:iCs/>
        </w:rPr>
        <w:t>de la bob la furculiță</w:t>
      </w:r>
      <w:r w:rsidR="00383ED7" w:rsidRPr="00436C1F">
        <w:rPr>
          <w:rFonts w:ascii="Arial" w:hAnsi="Arial" w:cs="Arial"/>
        </w:rPr>
        <w:t xml:space="preserve">, </w:t>
      </w:r>
      <w:r w:rsidRPr="00436C1F">
        <w:rPr>
          <w:rFonts w:ascii="Arial" w:hAnsi="Arial" w:cs="Arial"/>
        </w:rPr>
        <w:t>compania are în prezent o capacitate de abatorizare de 30.000 de capete / oră.</w:t>
      </w:r>
    </w:p>
    <w:p w14:paraId="0B4C17E6" w14:textId="1D1B8409" w:rsidR="002B29F7" w:rsidRPr="00436C1F" w:rsidRDefault="002B29F7" w:rsidP="002B29F7">
      <w:pPr>
        <w:ind w:right="4"/>
        <w:jc w:val="both"/>
        <w:rPr>
          <w:rFonts w:ascii="Arial" w:hAnsi="Arial" w:cs="Arial"/>
        </w:rPr>
      </w:pPr>
      <w:r w:rsidRPr="00436C1F">
        <w:rPr>
          <w:rFonts w:ascii="Arial" w:hAnsi="Arial" w:cs="Arial"/>
        </w:rPr>
        <w:t>TRANSAVIA deține o serie de certificări relevante care atesta angajamentul sau pentru calitate, siguranța alimentului și protecția mediului</w:t>
      </w:r>
      <w:r w:rsidR="000F37E7" w:rsidRPr="00436C1F">
        <w:rPr>
          <w:rFonts w:ascii="Arial" w:hAnsi="Arial" w:cs="Arial"/>
        </w:rPr>
        <w:t>, dintre care amintim:</w:t>
      </w:r>
      <w:r w:rsidR="006B34D6" w:rsidRPr="00436C1F">
        <w:rPr>
          <w:rFonts w:ascii="Arial" w:hAnsi="Arial" w:cs="Arial"/>
        </w:rPr>
        <w:t xml:space="preserve"> Global G.A.P.</w:t>
      </w:r>
      <w:r w:rsidR="002D0C02" w:rsidRPr="00436C1F">
        <w:rPr>
          <w:rFonts w:ascii="Arial" w:hAnsi="Arial" w:cs="Arial"/>
        </w:rPr>
        <w:t xml:space="preserve"> ,</w:t>
      </w:r>
      <w:r w:rsidR="006B34D6" w:rsidRPr="00436C1F">
        <w:rPr>
          <w:rFonts w:ascii="Arial" w:hAnsi="Arial" w:cs="Arial"/>
        </w:rPr>
        <w:t xml:space="preserve"> </w:t>
      </w:r>
      <w:r w:rsidR="002D0C02" w:rsidRPr="00436C1F">
        <w:rPr>
          <w:rFonts w:ascii="Arial" w:hAnsi="Arial" w:cs="Arial"/>
        </w:rPr>
        <w:t xml:space="preserve">ISO  22000 :2018, </w:t>
      </w:r>
      <w:r w:rsidR="000F37E7" w:rsidRPr="00436C1F">
        <w:rPr>
          <w:rFonts w:ascii="Arial" w:hAnsi="Arial" w:cs="Arial"/>
        </w:rPr>
        <w:t>BRCGS Food Safety (British Retail Consortium Global Standards) și FSSC 22000 (Food Safety Sistem Certification)</w:t>
      </w:r>
      <w:r w:rsidR="006B34D6" w:rsidRPr="00436C1F">
        <w:rPr>
          <w:rFonts w:ascii="Arial" w:hAnsi="Arial" w:cs="Arial"/>
        </w:rPr>
        <w:t xml:space="preserve">, </w:t>
      </w:r>
      <w:r w:rsidR="000F37E7" w:rsidRPr="00436C1F">
        <w:rPr>
          <w:rFonts w:ascii="Arial" w:hAnsi="Arial" w:cs="Arial"/>
        </w:rPr>
        <w:t xml:space="preserve"> Mc Donald’s SQMS, SWA, </w:t>
      </w:r>
      <w:r w:rsidR="009605FF" w:rsidRPr="00436C1F">
        <w:rPr>
          <w:rFonts w:ascii="Arial" w:hAnsi="Arial" w:cs="Arial"/>
        </w:rPr>
        <w:t xml:space="preserve">GMP, </w:t>
      </w:r>
      <w:r w:rsidR="000F37E7" w:rsidRPr="00436C1F">
        <w:rPr>
          <w:rFonts w:ascii="Arial" w:hAnsi="Arial" w:cs="Arial"/>
        </w:rPr>
        <w:t>SMETA, RTRS Responsible SOY, Furnizor al Casei Regale a României.</w:t>
      </w:r>
      <w:r w:rsidR="00E72B26" w:rsidRPr="00436C1F">
        <w:rPr>
          <w:rFonts w:ascii="Arial" w:hAnsi="Arial" w:cs="Arial"/>
        </w:rPr>
        <w:t xml:space="preserve"> </w:t>
      </w:r>
      <w:r w:rsidRPr="00436C1F">
        <w:rPr>
          <w:rFonts w:ascii="Arial" w:hAnsi="Arial" w:cs="Arial"/>
        </w:rPr>
        <w:t xml:space="preserve">Aceste certificări demonstrează angajamentul liderului pieței cărnii de pui din România pentru respectarea celor mai înalte standarde și pentru asigurarea calității și siguranței </w:t>
      </w:r>
      <w:r w:rsidR="00E72B26" w:rsidRPr="00436C1F">
        <w:rPr>
          <w:rFonts w:ascii="Arial" w:hAnsi="Arial" w:cs="Arial"/>
        </w:rPr>
        <w:t xml:space="preserve">alimentului </w:t>
      </w:r>
      <w:r w:rsidRPr="00436C1F">
        <w:rPr>
          <w:rFonts w:ascii="Arial" w:hAnsi="Arial" w:cs="Arial"/>
        </w:rPr>
        <w:t>in toate aspectele activității sale</w:t>
      </w:r>
      <w:r w:rsidR="00E72B26" w:rsidRPr="00436C1F">
        <w:rPr>
          <w:rFonts w:ascii="Arial" w:hAnsi="Arial" w:cs="Arial"/>
        </w:rPr>
        <w:t xml:space="preserve">, </w:t>
      </w:r>
      <w:r w:rsidR="00E72B26" w:rsidRPr="00436C1F">
        <w:rPr>
          <w:rFonts w:ascii="Arial" w:hAnsi="Arial" w:cs="Arial"/>
          <w:i/>
          <w:iCs/>
        </w:rPr>
        <w:t>de la bob la furculiță</w:t>
      </w:r>
      <w:r w:rsidRPr="00436C1F">
        <w:rPr>
          <w:rFonts w:ascii="Arial" w:hAnsi="Arial" w:cs="Arial"/>
        </w:rPr>
        <w:t xml:space="preserve">. </w:t>
      </w:r>
    </w:p>
    <w:p w14:paraId="013D99BE" w14:textId="77777777" w:rsidR="000C432D" w:rsidRPr="00436C1F" w:rsidRDefault="000C432D" w:rsidP="000C432D">
      <w:pPr>
        <w:ind w:right="4"/>
        <w:jc w:val="both"/>
        <w:rPr>
          <w:rFonts w:ascii="Arial" w:hAnsi="Arial" w:cs="Arial"/>
        </w:rPr>
      </w:pPr>
      <w:r w:rsidRPr="00436C1F">
        <w:rPr>
          <w:rFonts w:ascii="Arial" w:hAnsi="Arial" w:cs="Arial"/>
        </w:rPr>
        <w:t xml:space="preserve">Calitatea și siguranța produselor TRANSAVIA sunt o carte de vizită în afara granițelor, unde </w:t>
      </w:r>
      <w:r w:rsidR="00E72B26" w:rsidRPr="00436C1F">
        <w:rPr>
          <w:rFonts w:ascii="Arial" w:hAnsi="Arial" w:cs="Arial"/>
        </w:rPr>
        <w:t>compania cu capital 100% românesc</w:t>
      </w:r>
      <w:r w:rsidRPr="00436C1F">
        <w:rPr>
          <w:rFonts w:ascii="Arial" w:hAnsi="Arial" w:cs="Arial"/>
        </w:rPr>
        <w:t xml:space="preserve"> exportă aproximativ 30% din producția sa,  în 27 de țări de pe mai multe continente. </w:t>
      </w:r>
    </w:p>
    <w:p w14:paraId="333FB091" w14:textId="77777777" w:rsidR="00313628" w:rsidRPr="00436C1F" w:rsidRDefault="00313628" w:rsidP="00313628">
      <w:pPr>
        <w:ind w:right="4"/>
        <w:jc w:val="both"/>
        <w:rPr>
          <w:rFonts w:ascii="Arial" w:hAnsi="Arial" w:cs="Arial"/>
        </w:rPr>
      </w:pPr>
      <w:r w:rsidRPr="00436C1F">
        <w:rPr>
          <w:rFonts w:ascii="Arial" w:hAnsi="Arial" w:cs="Arial"/>
        </w:rPr>
        <w:t xml:space="preserve">TRANSAVIA </w:t>
      </w:r>
      <w:r w:rsidR="00383ED7" w:rsidRPr="00436C1F">
        <w:rPr>
          <w:rFonts w:ascii="Arial" w:hAnsi="Arial" w:cs="Arial"/>
        </w:rPr>
        <w:t>este</w:t>
      </w:r>
      <w:r w:rsidRPr="00436C1F">
        <w:rPr>
          <w:rFonts w:ascii="Arial" w:hAnsi="Arial" w:cs="Arial"/>
        </w:rPr>
        <w:t xml:space="preserve"> singura companie românească care și-a asumat standardele pentru a fi co-semnatară a Codului de Conduită al UE cu privire la Practicile Responsabile Comerciale și de Marketing în Sectorul Alimentar. </w:t>
      </w:r>
    </w:p>
    <w:p w14:paraId="29158A96" w14:textId="77777777" w:rsidR="00B716C8" w:rsidRPr="00436C1F" w:rsidRDefault="00B716C8" w:rsidP="00B716C8">
      <w:pPr>
        <w:rPr>
          <w:rFonts w:ascii="Arial" w:hAnsi="Arial" w:cs="Arial"/>
          <w:b/>
          <w:bCs/>
          <w:sz w:val="16"/>
          <w:szCs w:val="16"/>
        </w:rPr>
      </w:pPr>
    </w:p>
    <w:p w14:paraId="3A72716D" w14:textId="77777777" w:rsidR="00B716C8" w:rsidRPr="00436C1F" w:rsidRDefault="00B716C8" w:rsidP="00B716C8">
      <w:pPr>
        <w:rPr>
          <w:rFonts w:ascii="Arial" w:hAnsi="Arial" w:cs="Arial"/>
          <w:b/>
          <w:bCs/>
          <w:sz w:val="16"/>
          <w:szCs w:val="16"/>
        </w:rPr>
      </w:pPr>
      <w:r w:rsidRPr="00436C1F">
        <w:rPr>
          <w:rFonts w:ascii="Arial" w:hAnsi="Arial" w:cs="Arial"/>
          <w:b/>
          <w:bCs/>
          <w:sz w:val="16"/>
          <w:szCs w:val="16"/>
        </w:rPr>
        <w:t>Despre TRANSAVIA</w:t>
      </w:r>
    </w:p>
    <w:p w14:paraId="53762505" w14:textId="77777777" w:rsidR="00E945B6" w:rsidRPr="00436C1F" w:rsidRDefault="00B716C8" w:rsidP="00B716C8">
      <w:pPr>
        <w:spacing w:after="0" w:line="240" w:lineRule="auto"/>
        <w:jc w:val="both"/>
        <w:rPr>
          <w:rFonts w:ascii="Arial" w:hAnsi="Arial" w:cs="Arial"/>
          <w:i/>
          <w:iCs/>
          <w:sz w:val="16"/>
          <w:szCs w:val="16"/>
        </w:rPr>
      </w:pPr>
      <w:bookmarkStart w:id="2" w:name="_Hlk116393217"/>
      <w:r w:rsidRPr="00436C1F">
        <w:rPr>
          <w:rFonts w:ascii="Arial" w:hAnsi="Arial" w:cs="Arial"/>
          <w:sz w:val="16"/>
          <w:szCs w:val="16"/>
        </w:rPr>
        <w:t xml:space="preserve">TRANSAVIA este liderul pieței locale de carne de pui, fiind una dintre cele mai importante afaceri de familie, care deține și produce brandurile de </w:t>
      </w:r>
      <w:hyperlink r:id="rId6" w:history="1">
        <w:r w:rsidRPr="00436C1F">
          <w:rPr>
            <w:rStyle w:val="Hyperlink"/>
            <w:rFonts w:ascii="Arial" w:hAnsi="Arial" w:cs="Arial"/>
            <w:i/>
            <w:iCs/>
            <w:sz w:val="16"/>
            <w:szCs w:val="16"/>
          </w:rPr>
          <w:t>carne de pui Fragedo</w:t>
        </w:r>
      </w:hyperlink>
      <w:r w:rsidRPr="00436C1F">
        <w:rPr>
          <w:rFonts w:ascii="Arial" w:hAnsi="Arial" w:cs="Arial"/>
          <w:color w:val="0E101A"/>
          <w:sz w:val="16"/>
          <w:szCs w:val="16"/>
        </w:rPr>
        <w:t>, </w:t>
      </w:r>
      <w:hyperlink r:id="rId7" w:history="1">
        <w:r w:rsidRPr="00436C1F">
          <w:rPr>
            <w:rStyle w:val="Hyperlink"/>
            <w:rFonts w:ascii="Arial" w:hAnsi="Arial" w:cs="Arial"/>
            <w:i/>
            <w:iCs/>
            <w:sz w:val="16"/>
            <w:szCs w:val="16"/>
          </w:rPr>
          <w:t>pui cu creștere lentă Libertan</w:t>
        </w:r>
      </w:hyperlink>
      <w:r w:rsidRPr="00436C1F">
        <w:rPr>
          <w:rFonts w:ascii="Arial" w:hAnsi="Arial" w:cs="Arial"/>
          <w:color w:val="0E101A"/>
          <w:sz w:val="16"/>
          <w:szCs w:val="16"/>
        </w:rPr>
        <w:t> și </w:t>
      </w:r>
      <w:hyperlink r:id="rId8" w:history="1">
        <w:r w:rsidRPr="00436C1F">
          <w:rPr>
            <w:rStyle w:val="Hyperlink"/>
            <w:rFonts w:ascii="Arial" w:hAnsi="Arial" w:cs="Arial"/>
            <w:i/>
            <w:iCs/>
            <w:sz w:val="16"/>
            <w:szCs w:val="16"/>
          </w:rPr>
          <w:t>semipreparate pe bază de pui Papane</w:t>
        </w:r>
      </w:hyperlink>
      <w:r w:rsidRPr="00436C1F">
        <w:rPr>
          <w:rFonts w:ascii="Arial" w:hAnsi="Arial" w:cs="Arial"/>
          <w:sz w:val="16"/>
          <w:szCs w:val="16"/>
        </w:rPr>
        <w:t xml:space="preserve">. Inclusă în topul celor mai valoroase portofolii din România, TRANSAVIA operează sustenabil cu un model de business integrat vertical, bazat pe cele mai bune practici și cele mai stricte protocoale în întreg lanțul de producție și distribuție, </w:t>
      </w:r>
      <w:r w:rsidRPr="00436C1F">
        <w:rPr>
          <w:rFonts w:ascii="Arial" w:hAnsi="Arial" w:cs="Arial"/>
          <w:i/>
          <w:iCs/>
          <w:sz w:val="16"/>
          <w:szCs w:val="16"/>
        </w:rPr>
        <w:t>de la bob la furculiță</w:t>
      </w:r>
      <w:r w:rsidRPr="00436C1F">
        <w:rPr>
          <w:rFonts w:ascii="Arial" w:hAnsi="Arial" w:cs="Arial"/>
          <w:sz w:val="16"/>
          <w:szCs w:val="16"/>
        </w:rPr>
        <w:t>. În cei peste 3</w:t>
      </w:r>
      <w:r w:rsidR="00E945B6" w:rsidRPr="00436C1F">
        <w:rPr>
          <w:rFonts w:ascii="Arial" w:hAnsi="Arial" w:cs="Arial"/>
          <w:sz w:val="16"/>
          <w:szCs w:val="16"/>
        </w:rPr>
        <w:t>2</w:t>
      </w:r>
      <w:r w:rsidRPr="00436C1F">
        <w:rPr>
          <w:rFonts w:ascii="Arial" w:hAnsi="Arial" w:cs="Arial"/>
          <w:sz w:val="16"/>
          <w:szCs w:val="16"/>
        </w:rPr>
        <w:t xml:space="preserve">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peste 2.300 de angajați, care activează preponderent în cele 30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Aproximativ 30% la sută din producția anuală a companiei merge către export, în mai multe state europene</w:t>
      </w:r>
      <w:r w:rsidR="00E945B6" w:rsidRPr="00436C1F">
        <w:rPr>
          <w:rFonts w:ascii="Arial" w:hAnsi="Arial" w:cs="Arial"/>
          <w:sz w:val="16"/>
          <w:szCs w:val="16"/>
        </w:rPr>
        <w:t xml:space="preserve"> și de</w:t>
      </w:r>
      <w:r w:rsidRPr="00436C1F">
        <w:rPr>
          <w:rFonts w:ascii="Arial" w:hAnsi="Arial" w:cs="Arial"/>
          <w:sz w:val="16"/>
          <w:szCs w:val="16"/>
        </w:rPr>
        <w:t xml:space="preserve"> pe </w:t>
      </w:r>
      <w:r w:rsidR="00E945B6" w:rsidRPr="00436C1F">
        <w:rPr>
          <w:rFonts w:ascii="Arial" w:hAnsi="Arial" w:cs="Arial"/>
          <w:sz w:val="16"/>
          <w:szCs w:val="16"/>
        </w:rPr>
        <w:t xml:space="preserve">alte </w:t>
      </w:r>
      <w:r w:rsidRPr="00436C1F">
        <w:rPr>
          <w:rFonts w:ascii="Arial" w:hAnsi="Arial" w:cs="Arial"/>
          <w:sz w:val="16"/>
          <w:szCs w:val="16"/>
        </w:rPr>
        <w:t>continent</w:t>
      </w:r>
      <w:r w:rsidR="00E945B6" w:rsidRPr="00436C1F">
        <w:rPr>
          <w:rFonts w:ascii="Arial" w:hAnsi="Arial" w:cs="Arial"/>
          <w:sz w:val="16"/>
          <w:szCs w:val="16"/>
        </w:rPr>
        <w:t>e</w:t>
      </w:r>
      <w:r w:rsidRPr="00436C1F">
        <w:rPr>
          <w:rFonts w:ascii="Arial" w:hAnsi="Arial" w:cs="Arial"/>
          <w:sz w:val="16"/>
          <w:szCs w:val="16"/>
        </w:rPr>
        <w:t xml:space="preserve">. </w:t>
      </w:r>
      <w:bookmarkEnd w:id="2"/>
      <w:r w:rsidRPr="00436C1F">
        <w:rPr>
          <w:rFonts w:ascii="Arial" w:hAnsi="Arial" w:cs="Arial"/>
          <w:i/>
          <w:iCs/>
          <w:sz w:val="16"/>
          <w:szCs w:val="16"/>
        </w:rPr>
        <w:t>Fragedo</w:t>
      </w:r>
      <w:r w:rsidRPr="00436C1F">
        <w:rPr>
          <w:rFonts w:ascii="Arial" w:hAnsi="Arial" w:cs="Arial"/>
          <w:sz w:val="16"/>
          <w:szCs w:val="16"/>
        </w:rPr>
        <w:t xml:space="preserve">, brand emblemă al companiei, este primul brand din România care, în urma evaluării Consiliului Român pentru Publicitate (RAC) poartă pe spotul TV sigiliul </w:t>
      </w:r>
      <w:hyperlink r:id="rId9" w:history="1">
        <w:r w:rsidRPr="00436C1F">
          <w:rPr>
            <w:rStyle w:val="Hyperlink"/>
            <w:rFonts w:ascii="Arial" w:hAnsi="Arial" w:cs="Arial"/>
            <w:sz w:val="16"/>
            <w:szCs w:val="16"/>
          </w:rPr>
          <w:t>Marca Etică</w:t>
        </w:r>
      </w:hyperlink>
      <w:r w:rsidRPr="00436C1F">
        <w:rPr>
          <w:rFonts w:ascii="Arial" w:hAnsi="Arial" w:cs="Arial"/>
          <w:i/>
          <w:iCs/>
          <w:sz w:val="16"/>
          <w:szCs w:val="16"/>
        </w:rPr>
        <w:t>,</w:t>
      </w:r>
      <w:r w:rsidRPr="00436C1F">
        <w:rPr>
          <w:rFonts w:ascii="Arial" w:hAnsi="Arial" w:cs="Arial"/>
          <w:b/>
          <w:bCs/>
          <w:sz w:val="16"/>
          <w:szCs w:val="16"/>
        </w:rPr>
        <w:t xml:space="preserve"> </w:t>
      </w:r>
      <w:r w:rsidRPr="00436C1F">
        <w:rPr>
          <w:rFonts w:ascii="Arial" w:hAnsi="Arial" w:cs="Arial"/>
          <w:i/>
          <w:iCs/>
          <w:sz w:val="16"/>
          <w:szCs w:val="16"/>
        </w:rPr>
        <w:t xml:space="preserve">ce </w:t>
      </w:r>
      <w:r w:rsidRPr="00436C1F">
        <w:rPr>
          <w:rFonts w:ascii="Arial" w:hAnsi="Arial" w:cs="Arial"/>
          <w:sz w:val="16"/>
          <w:szCs w:val="16"/>
        </w:rPr>
        <w:t>atestă respectarea principiilor etice și a bunelor practici de publicitate</w:t>
      </w:r>
      <w:r w:rsidR="00E945B6" w:rsidRPr="00436C1F">
        <w:rPr>
          <w:rFonts w:ascii="Arial" w:hAnsi="Arial" w:cs="Arial"/>
          <w:sz w:val="16"/>
          <w:szCs w:val="16"/>
        </w:rPr>
        <w:t>.</w:t>
      </w:r>
    </w:p>
    <w:p w14:paraId="76771ECF" w14:textId="77777777" w:rsidR="00B716C8" w:rsidRPr="00436C1F" w:rsidRDefault="00B716C8" w:rsidP="00B716C8">
      <w:pPr>
        <w:spacing w:after="0" w:line="240" w:lineRule="auto"/>
        <w:jc w:val="both"/>
        <w:rPr>
          <w:rFonts w:ascii="Arial" w:hAnsi="Arial" w:cs="Arial"/>
        </w:rPr>
      </w:pPr>
      <w:r w:rsidRPr="00436C1F">
        <w:rPr>
          <w:rFonts w:ascii="Arial" w:hAnsi="Arial" w:cs="Arial"/>
          <w:sz w:val="16"/>
          <w:szCs w:val="16"/>
        </w:rPr>
        <w:t xml:space="preserve">Pentru mai multe informații, vizitați </w:t>
      </w:r>
      <w:hyperlink r:id="rId10">
        <w:r w:rsidRPr="00436C1F">
          <w:rPr>
            <w:rStyle w:val="LegturInternet"/>
            <w:rFonts w:ascii="Arial" w:hAnsi="Arial" w:cs="Arial"/>
            <w:sz w:val="16"/>
            <w:szCs w:val="16"/>
          </w:rPr>
          <w:t>https://transavia.ro/</w:t>
        </w:r>
      </w:hyperlink>
      <w:r w:rsidRPr="00436C1F">
        <w:rPr>
          <w:rFonts w:ascii="Arial" w:hAnsi="Arial" w:cs="Arial"/>
          <w:sz w:val="16"/>
          <w:szCs w:val="16"/>
        </w:rPr>
        <w:t>.</w:t>
      </w:r>
    </w:p>
    <w:p w14:paraId="52E5DDEA" w14:textId="77777777" w:rsidR="00B716C8" w:rsidRPr="00436C1F" w:rsidRDefault="00B716C8" w:rsidP="00B716C8">
      <w:pPr>
        <w:jc w:val="both"/>
        <w:rPr>
          <w:rFonts w:ascii="Arial" w:hAnsi="Arial" w:cs="Arial"/>
          <w:b/>
          <w:bCs/>
          <w:sz w:val="16"/>
          <w:szCs w:val="16"/>
        </w:rPr>
      </w:pPr>
    </w:p>
    <w:p w14:paraId="577F3771" w14:textId="77777777" w:rsidR="00B716C8" w:rsidRPr="00436C1F" w:rsidRDefault="00B716C8" w:rsidP="00B716C8">
      <w:pPr>
        <w:jc w:val="center"/>
        <w:rPr>
          <w:rFonts w:ascii="Arial" w:hAnsi="Arial" w:cs="Arial"/>
        </w:rPr>
      </w:pPr>
      <w:r w:rsidRPr="00436C1F">
        <w:rPr>
          <w:rFonts w:ascii="Arial" w:hAnsi="Arial" w:cs="Arial"/>
        </w:rPr>
        <w:t>###</w:t>
      </w:r>
    </w:p>
    <w:p w14:paraId="467ED74C" w14:textId="77777777" w:rsidR="00B716C8" w:rsidRPr="00436C1F" w:rsidRDefault="00B716C8" w:rsidP="00B716C8">
      <w:pPr>
        <w:rPr>
          <w:rFonts w:ascii="Arial" w:hAnsi="Arial" w:cs="Arial"/>
          <w:i/>
          <w:iCs/>
        </w:rPr>
      </w:pPr>
      <w:r w:rsidRPr="00436C1F">
        <w:rPr>
          <w:rFonts w:ascii="Arial" w:hAnsi="Arial" w:cs="Arial"/>
          <w:b/>
          <w:bCs/>
          <w:i/>
          <w:iCs/>
        </w:rPr>
        <w:t>Contact</w:t>
      </w:r>
      <w:r w:rsidRPr="00436C1F">
        <w:rPr>
          <w:rFonts w:ascii="Arial" w:hAnsi="Arial" w:cs="Arial"/>
          <w:i/>
          <w:iCs/>
        </w:rPr>
        <w:t xml:space="preserve">: </w:t>
      </w:r>
      <w:hyperlink r:id="rId11">
        <w:r w:rsidRPr="00436C1F">
          <w:rPr>
            <w:rStyle w:val="LegturInternet"/>
            <w:rFonts w:ascii="Arial" w:hAnsi="Arial" w:cs="Arial"/>
            <w:i/>
            <w:iCs/>
          </w:rPr>
          <w:t>relatii.publice@transavia.ro</w:t>
        </w:r>
      </w:hyperlink>
    </w:p>
    <w:p w14:paraId="0B165202" w14:textId="77777777" w:rsidR="009716BE" w:rsidRPr="00436C1F" w:rsidRDefault="009716BE" w:rsidP="00724268">
      <w:pPr>
        <w:ind w:right="855"/>
        <w:jc w:val="both"/>
        <w:rPr>
          <w:rFonts w:ascii="Arial" w:hAnsi="Arial" w:cs="Arial"/>
        </w:rPr>
      </w:pPr>
    </w:p>
    <w:p w14:paraId="7254D092" w14:textId="77777777" w:rsidR="008B241C" w:rsidRPr="00436C1F" w:rsidRDefault="008B241C" w:rsidP="00724268">
      <w:pPr>
        <w:spacing w:after="0" w:line="240" w:lineRule="auto"/>
        <w:jc w:val="both"/>
        <w:rPr>
          <w:rFonts w:ascii="Arial" w:hAnsi="Arial" w:cs="Arial"/>
        </w:rPr>
      </w:pPr>
    </w:p>
    <w:p w14:paraId="3AD25392" w14:textId="77777777" w:rsidR="00B90BE6" w:rsidRPr="00436C1F" w:rsidRDefault="00B90BE6" w:rsidP="001F475E">
      <w:pPr>
        <w:spacing w:after="0" w:line="240" w:lineRule="auto"/>
        <w:jc w:val="both"/>
        <w:rPr>
          <w:rFonts w:ascii="Arial" w:hAnsi="Arial" w:cs="Arial"/>
        </w:rPr>
      </w:pPr>
    </w:p>
    <w:sectPr w:rsidR="00B90BE6" w:rsidRPr="00436C1F">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D2393" w14:textId="77777777" w:rsidR="006D567C" w:rsidRDefault="006D567C" w:rsidP="0076367C">
      <w:pPr>
        <w:spacing w:after="0" w:line="240" w:lineRule="auto"/>
      </w:pPr>
      <w:r>
        <w:separator/>
      </w:r>
    </w:p>
  </w:endnote>
  <w:endnote w:type="continuationSeparator" w:id="0">
    <w:p w14:paraId="597F85DB" w14:textId="77777777" w:rsidR="006D567C" w:rsidRDefault="006D567C" w:rsidP="00763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6D4D2" w14:textId="77777777" w:rsidR="006D567C" w:rsidRDefault="006D567C" w:rsidP="0076367C">
      <w:pPr>
        <w:spacing w:after="0" w:line="240" w:lineRule="auto"/>
      </w:pPr>
      <w:r>
        <w:separator/>
      </w:r>
    </w:p>
  </w:footnote>
  <w:footnote w:type="continuationSeparator" w:id="0">
    <w:p w14:paraId="094CB3D8" w14:textId="77777777" w:rsidR="006D567C" w:rsidRDefault="006D567C" w:rsidP="00763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DC7C" w14:textId="77777777" w:rsidR="0076367C" w:rsidRDefault="0076367C">
    <w:pPr>
      <w:pStyle w:val="Header"/>
    </w:pPr>
    <w:r>
      <w:rPr>
        <w:noProof/>
      </w:rPr>
      <w:drawing>
        <wp:anchor distT="0" distB="0" distL="114300" distR="114300" simplePos="0" relativeHeight="251659264" behindDoc="1" locked="0" layoutInCell="0" allowOverlap="1" wp14:anchorId="675DEBFA" wp14:editId="1932BBE0">
          <wp:simplePos x="0" y="0"/>
          <wp:positionH relativeFrom="column">
            <wp:posOffset>4760595</wp:posOffset>
          </wp:positionH>
          <wp:positionV relativeFrom="paragraph">
            <wp:posOffset>-99060</wp:posOffset>
          </wp:positionV>
          <wp:extent cx="1543050" cy="4064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543050" cy="4064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EC4"/>
    <w:rsid w:val="0000740B"/>
    <w:rsid w:val="00011E8F"/>
    <w:rsid w:val="000236D9"/>
    <w:rsid w:val="00024791"/>
    <w:rsid w:val="0006780C"/>
    <w:rsid w:val="000B5EE1"/>
    <w:rsid w:val="000C432D"/>
    <w:rsid w:val="000C4EC4"/>
    <w:rsid w:val="000F37E7"/>
    <w:rsid w:val="00100D8C"/>
    <w:rsid w:val="00122D6F"/>
    <w:rsid w:val="001A66CA"/>
    <w:rsid w:val="001F475E"/>
    <w:rsid w:val="00212604"/>
    <w:rsid w:val="0024709C"/>
    <w:rsid w:val="00255860"/>
    <w:rsid w:val="00284227"/>
    <w:rsid w:val="002B29F7"/>
    <w:rsid w:val="002D0C02"/>
    <w:rsid w:val="00313628"/>
    <w:rsid w:val="0032602D"/>
    <w:rsid w:val="00357C2F"/>
    <w:rsid w:val="00363526"/>
    <w:rsid w:val="00383ED7"/>
    <w:rsid w:val="00384F6F"/>
    <w:rsid w:val="00391124"/>
    <w:rsid w:val="003A1FC9"/>
    <w:rsid w:val="003B1578"/>
    <w:rsid w:val="003F4996"/>
    <w:rsid w:val="00436606"/>
    <w:rsid w:val="00436C1F"/>
    <w:rsid w:val="004433CF"/>
    <w:rsid w:val="0046103A"/>
    <w:rsid w:val="00467F53"/>
    <w:rsid w:val="004A1512"/>
    <w:rsid w:val="004B6A77"/>
    <w:rsid w:val="005161D9"/>
    <w:rsid w:val="0052125E"/>
    <w:rsid w:val="00535323"/>
    <w:rsid w:val="005475ED"/>
    <w:rsid w:val="005855D9"/>
    <w:rsid w:val="005B6919"/>
    <w:rsid w:val="005C4AE1"/>
    <w:rsid w:val="005D600A"/>
    <w:rsid w:val="006204B0"/>
    <w:rsid w:val="0062448D"/>
    <w:rsid w:val="00635C49"/>
    <w:rsid w:val="006B34D6"/>
    <w:rsid w:val="006C3737"/>
    <w:rsid w:val="006C79B3"/>
    <w:rsid w:val="006D567C"/>
    <w:rsid w:val="006D7F81"/>
    <w:rsid w:val="006F12AD"/>
    <w:rsid w:val="00720212"/>
    <w:rsid w:val="00724268"/>
    <w:rsid w:val="0076367C"/>
    <w:rsid w:val="00770DA1"/>
    <w:rsid w:val="007B321A"/>
    <w:rsid w:val="007F3BB8"/>
    <w:rsid w:val="008123E0"/>
    <w:rsid w:val="008270BD"/>
    <w:rsid w:val="00830BEF"/>
    <w:rsid w:val="00863C21"/>
    <w:rsid w:val="0088570C"/>
    <w:rsid w:val="008877C3"/>
    <w:rsid w:val="008928D2"/>
    <w:rsid w:val="0089424E"/>
    <w:rsid w:val="008B241C"/>
    <w:rsid w:val="008C28E7"/>
    <w:rsid w:val="008E2418"/>
    <w:rsid w:val="00923D74"/>
    <w:rsid w:val="00932ECB"/>
    <w:rsid w:val="009605FF"/>
    <w:rsid w:val="009716BE"/>
    <w:rsid w:val="009C68F9"/>
    <w:rsid w:val="00A017C5"/>
    <w:rsid w:val="00A03445"/>
    <w:rsid w:val="00A065A5"/>
    <w:rsid w:val="00A100E4"/>
    <w:rsid w:val="00A27D72"/>
    <w:rsid w:val="00A32E6D"/>
    <w:rsid w:val="00A5157B"/>
    <w:rsid w:val="00AC7F4D"/>
    <w:rsid w:val="00AD2706"/>
    <w:rsid w:val="00AE1363"/>
    <w:rsid w:val="00B21ED5"/>
    <w:rsid w:val="00B32914"/>
    <w:rsid w:val="00B47B50"/>
    <w:rsid w:val="00B57760"/>
    <w:rsid w:val="00B64041"/>
    <w:rsid w:val="00B716C8"/>
    <w:rsid w:val="00B77C3D"/>
    <w:rsid w:val="00B90BE6"/>
    <w:rsid w:val="00BC3400"/>
    <w:rsid w:val="00BD56E0"/>
    <w:rsid w:val="00C026BC"/>
    <w:rsid w:val="00C33645"/>
    <w:rsid w:val="00C7479C"/>
    <w:rsid w:val="00C91084"/>
    <w:rsid w:val="00C94B2C"/>
    <w:rsid w:val="00CA2275"/>
    <w:rsid w:val="00CB285E"/>
    <w:rsid w:val="00CD4528"/>
    <w:rsid w:val="00D120A0"/>
    <w:rsid w:val="00D15037"/>
    <w:rsid w:val="00D276A4"/>
    <w:rsid w:val="00D367B3"/>
    <w:rsid w:val="00DA070C"/>
    <w:rsid w:val="00DA55FF"/>
    <w:rsid w:val="00DF008C"/>
    <w:rsid w:val="00E00297"/>
    <w:rsid w:val="00E0534B"/>
    <w:rsid w:val="00E163B0"/>
    <w:rsid w:val="00E62D76"/>
    <w:rsid w:val="00E72B26"/>
    <w:rsid w:val="00E945B6"/>
    <w:rsid w:val="00EC2FF1"/>
    <w:rsid w:val="00F01328"/>
    <w:rsid w:val="00F104AD"/>
    <w:rsid w:val="00F620A4"/>
    <w:rsid w:val="00F8570A"/>
    <w:rsid w:val="00FA5C9E"/>
    <w:rsid w:val="00FF6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74BD2"/>
  <w15:chartTrackingRefBased/>
  <w15:docId w15:val="{5E9EF953-3581-4880-9BFC-DD27139A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26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egturInternet">
    <w:name w:val="Legătură Internet"/>
    <w:basedOn w:val="DefaultParagraphFont"/>
    <w:uiPriority w:val="99"/>
    <w:unhideWhenUsed/>
    <w:rsid w:val="00B716C8"/>
    <w:rPr>
      <w:color w:val="0563C1" w:themeColor="hyperlink"/>
      <w:u w:val="single"/>
    </w:rPr>
  </w:style>
  <w:style w:type="character" w:styleId="Hyperlink">
    <w:name w:val="Hyperlink"/>
    <w:basedOn w:val="DefaultParagraphFont"/>
    <w:uiPriority w:val="99"/>
    <w:unhideWhenUsed/>
    <w:rsid w:val="00B716C8"/>
    <w:rPr>
      <w:color w:val="0563C1" w:themeColor="hyperlink"/>
      <w:u w:val="single"/>
    </w:rPr>
  </w:style>
  <w:style w:type="paragraph" w:styleId="Header">
    <w:name w:val="header"/>
    <w:basedOn w:val="Normal"/>
    <w:link w:val="HeaderChar"/>
    <w:uiPriority w:val="99"/>
    <w:unhideWhenUsed/>
    <w:rsid w:val="00763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67C"/>
    <w:rPr>
      <w:lang w:val="ro-RO"/>
    </w:rPr>
  </w:style>
  <w:style w:type="paragraph" w:styleId="Footer">
    <w:name w:val="footer"/>
    <w:basedOn w:val="Normal"/>
    <w:link w:val="FooterChar"/>
    <w:uiPriority w:val="99"/>
    <w:unhideWhenUsed/>
    <w:rsid w:val="00763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67C"/>
    <w:rPr>
      <w:lang w:val="ro-RO"/>
    </w:rPr>
  </w:style>
  <w:style w:type="paragraph" w:styleId="Revision">
    <w:name w:val="Revision"/>
    <w:hidden/>
    <w:uiPriority w:val="99"/>
    <w:semiHidden/>
    <w:rsid w:val="00DA55FF"/>
    <w:pPr>
      <w:spacing w:after="0" w:line="240" w:lineRule="auto"/>
    </w:pPr>
    <w:rPr>
      <w:lang w:val="ro-RO"/>
    </w:rPr>
  </w:style>
  <w:style w:type="character" w:customStyle="1" w:styleId="rynqvb">
    <w:name w:val="rynqvb"/>
    <w:basedOn w:val="DefaultParagraphFont"/>
    <w:rsid w:val="00B64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406254">
      <w:bodyDiv w:val="1"/>
      <w:marLeft w:val="0"/>
      <w:marRight w:val="0"/>
      <w:marTop w:val="0"/>
      <w:marBottom w:val="0"/>
      <w:divBdr>
        <w:top w:val="none" w:sz="0" w:space="0" w:color="auto"/>
        <w:left w:val="none" w:sz="0" w:space="0" w:color="auto"/>
        <w:bottom w:val="none" w:sz="0" w:space="0" w:color="auto"/>
        <w:right w:val="none" w:sz="0" w:space="0" w:color="auto"/>
      </w:divBdr>
    </w:div>
    <w:div w:id="862282869">
      <w:bodyDiv w:val="1"/>
      <w:marLeft w:val="0"/>
      <w:marRight w:val="0"/>
      <w:marTop w:val="0"/>
      <w:marBottom w:val="0"/>
      <w:divBdr>
        <w:top w:val="none" w:sz="0" w:space="0" w:color="auto"/>
        <w:left w:val="none" w:sz="0" w:space="0" w:color="auto"/>
        <w:bottom w:val="none" w:sz="0" w:space="0" w:color="auto"/>
        <w:right w:val="none" w:sz="0" w:space="0" w:color="auto"/>
      </w:divBdr>
    </w:div>
    <w:div w:id="1922250599">
      <w:bodyDiv w:val="1"/>
      <w:marLeft w:val="0"/>
      <w:marRight w:val="0"/>
      <w:marTop w:val="0"/>
      <w:marBottom w:val="0"/>
      <w:divBdr>
        <w:top w:val="none" w:sz="0" w:space="0" w:color="auto"/>
        <w:left w:val="none" w:sz="0" w:space="0" w:color="auto"/>
        <w:bottom w:val="none" w:sz="0" w:space="0" w:color="auto"/>
        <w:right w:val="none" w:sz="0" w:space="0" w:color="auto"/>
      </w:divBdr>
    </w:div>
    <w:div w:id="202666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povestea-papan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ransavia.ro/libertan"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ransavia.ro/povestea-fragedo" TargetMode="External"/><Relationship Id="rId11" Type="http://schemas.openxmlformats.org/officeDocument/2006/relationships/hyperlink" Target="mailto:relatii.publice@transavia.ro" TargetMode="External"/><Relationship Id="rId5" Type="http://schemas.openxmlformats.org/officeDocument/2006/relationships/endnotes" Target="endnotes.xml"/><Relationship Id="rId10" Type="http://schemas.openxmlformats.org/officeDocument/2006/relationships/hyperlink" Target="https://transavia.ro/" TargetMode="External"/><Relationship Id="rId4" Type="http://schemas.openxmlformats.org/officeDocument/2006/relationships/footnotes" Target="footnotes.xml"/><Relationship Id="rId9" Type="http://schemas.openxmlformats.org/officeDocument/2006/relationships/hyperlink" Target="https://marca-etica.rac.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tulia.casvean@transavia.ro</cp:lastModifiedBy>
  <cp:revision>5</cp:revision>
  <dcterms:created xsi:type="dcterms:W3CDTF">2023-04-03T09:28:00Z</dcterms:created>
  <dcterms:modified xsi:type="dcterms:W3CDTF">2023-05-29T15:20:00Z</dcterms:modified>
</cp:coreProperties>
</file>