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B03C0" w14:textId="37E3B39E" w:rsidR="00DA3954" w:rsidRPr="00C238E7" w:rsidRDefault="00C238E7" w:rsidP="00DA3954">
      <w:pPr>
        <w:rPr>
          <w:rFonts w:ascii="Arial" w:hAnsi="Arial" w:cs="Arial"/>
          <w:i/>
          <w:iCs/>
          <w:sz w:val="24"/>
          <w:szCs w:val="24"/>
          <w:lang w:val="en-US"/>
        </w:rPr>
      </w:pPr>
      <w:r w:rsidRPr="00C238E7">
        <w:rPr>
          <w:rFonts w:ascii="Arial" w:hAnsi="Arial" w:cs="Arial"/>
          <w:i/>
          <w:iCs/>
          <w:sz w:val="24"/>
          <w:szCs w:val="24"/>
          <w:lang w:val="en-US"/>
        </w:rPr>
        <w:t>Press Release</w:t>
      </w:r>
    </w:p>
    <w:p w14:paraId="018F36A5" w14:textId="1DF9FE3C" w:rsidR="00671C3F" w:rsidRPr="00C238E7" w:rsidRDefault="00C238E7" w:rsidP="00671C3F">
      <w:pPr>
        <w:jc w:val="center"/>
        <w:rPr>
          <w:rFonts w:ascii="Arial" w:hAnsi="Arial" w:cs="Arial"/>
          <w:b/>
          <w:bCs/>
          <w:sz w:val="28"/>
          <w:szCs w:val="28"/>
          <w:lang w:val="en-US"/>
        </w:rPr>
      </w:pPr>
      <w:proofErr w:type="gramStart"/>
      <w:r w:rsidRPr="00C238E7">
        <w:rPr>
          <w:rFonts w:ascii="Arial" w:hAnsi="Arial" w:cs="Arial"/>
          <w:b/>
          <w:bCs/>
          <w:sz w:val="28"/>
          <w:szCs w:val="28"/>
          <w:lang w:val="en-US"/>
        </w:rPr>
        <w:t>”Empowering</w:t>
      </w:r>
      <w:proofErr w:type="gramEnd"/>
      <w:r w:rsidRPr="00C238E7">
        <w:rPr>
          <w:rFonts w:ascii="Arial" w:hAnsi="Arial" w:cs="Arial"/>
          <w:b/>
          <w:bCs/>
          <w:sz w:val="28"/>
          <w:szCs w:val="28"/>
          <w:lang w:val="en-US"/>
        </w:rPr>
        <w:t xml:space="preserve"> a Greener Tomorrow</w:t>
      </w:r>
      <w:r w:rsidR="00671C3F" w:rsidRPr="00C238E7">
        <w:rPr>
          <w:rFonts w:ascii="Arial" w:hAnsi="Arial" w:cs="Arial"/>
          <w:b/>
          <w:bCs/>
          <w:sz w:val="28"/>
          <w:szCs w:val="28"/>
          <w:lang w:val="en-US"/>
        </w:rPr>
        <w:t xml:space="preserve">”, TRANSAVIA, </w:t>
      </w:r>
      <w:r w:rsidRPr="00C238E7">
        <w:rPr>
          <w:rFonts w:ascii="Arial" w:hAnsi="Arial" w:cs="Arial"/>
          <w:b/>
          <w:bCs/>
          <w:sz w:val="28"/>
          <w:szCs w:val="28"/>
          <w:lang w:val="en-US"/>
        </w:rPr>
        <w:t>the Romanian chicken meat market leader, marks #SustainabilityDay by publishing its 4th Sustainability Report</w:t>
      </w:r>
    </w:p>
    <w:p w14:paraId="16DA1B91" w14:textId="77777777" w:rsidR="00671C3F" w:rsidRPr="00C238E7" w:rsidRDefault="00671C3F" w:rsidP="00671C3F">
      <w:pPr>
        <w:jc w:val="center"/>
        <w:rPr>
          <w:rFonts w:ascii="Arial" w:hAnsi="Arial" w:cs="Arial"/>
          <w:b/>
          <w:bCs/>
          <w:sz w:val="28"/>
          <w:szCs w:val="28"/>
          <w:lang w:val="en-US"/>
        </w:rPr>
      </w:pPr>
    </w:p>
    <w:p w14:paraId="35BF1D6B" w14:textId="5D88F2BC" w:rsidR="00043FA8" w:rsidRPr="00C238E7" w:rsidRDefault="00A85912" w:rsidP="002D2357">
      <w:pPr>
        <w:jc w:val="both"/>
        <w:rPr>
          <w:rFonts w:ascii="Arial" w:hAnsi="Arial" w:cs="Arial"/>
          <w:lang w:val="en-US"/>
        </w:rPr>
      </w:pPr>
      <w:proofErr w:type="spellStart"/>
      <w:r w:rsidRPr="00C238E7">
        <w:rPr>
          <w:rFonts w:ascii="Arial" w:hAnsi="Arial" w:cs="Arial"/>
          <w:b/>
          <w:bCs/>
          <w:lang w:val="en-US"/>
        </w:rPr>
        <w:t>Sântimbru</w:t>
      </w:r>
      <w:proofErr w:type="spellEnd"/>
      <w:r w:rsidRPr="00C238E7">
        <w:rPr>
          <w:rFonts w:ascii="Arial" w:hAnsi="Arial" w:cs="Arial"/>
          <w:b/>
          <w:bCs/>
          <w:lang w:val="en-US"/>
        </w:rPr>
        <w:t xml:space="preserve">, Alba. </w:t>
      </w:r>
      <w:r w:rsidR="00C238E7" w:rsidRPr="00C238E7">
        <w:rPr>
          <w:rFonts w:ascii="Arial" w:hAnsi="Arial" w:cs="Arial"/>
          <w:b/>
          <w:bCs/>
          <w:lang w:val="en-US"/>
        </w:rPr>
        <w:t>October 27, 2023</w:t>
      </w:r>
      <w:r w:rsidR="00924E6B" w:rsidRPr="00C238E7">
        <w:rPr>
          <w:rFonts w:ascii="Arial" w:hAnsi="Arial" w:cs="Arial"/>
          <w:lang w:val="en-US"/>
        </w:rPr>
        <w:t xml:space="preserve">. </w:t>
      </w:r>
      <w:r w:rsidR="00170DAE" w:rsidRPr="00170DAE">
        <w:rPr>
          <w:rFonts w:ascii="Arial" w:hAnsi="Arial" w:cs="Arial"/>
          <w:b/>
          <w:bCs/>
          <w:lang w:val="en-US"/>
        </w:rPr>
        <w:t xml:space="preserve">TRANSAVIA, Romania's leading chicken meat market, marks #SustainabilityDay in Romania by publishing its fourth Sustainability Report. Under the </w:t>
      </w:r>
      <w:proofErr w:type="gramStart"/>
      <w:r w:rsidR="00170DAE" w:rsidRPr="00170DAE">
        <w:rPr>
          <w:rFonts w:ascii="Arial" w:hAnsi="Arial" w:cs="Arial"/>
          <w:b/>
          <w:bCs/>
          <w:lang w:val="en-US"/>
        </w:rPr>
        <w:t>motto</w:t>
      </w:r>
      <w:r w:rsidR="00170DAE">
        <w:rPr>
          <w:rFonts w:ascii="Arial" w:hAnsi="Arial" w:cs="Arial"/>
          <w:b/>
          <w:bCs/>
          <w:lang w:val="en-US"/>
        </w:rPr>
        <w:t xml:space="preserve"> ”Empowering</w:t>
      </w:r>
      <w:proofErr w:type="gramEnd"/>
      <w:r w:rsidR="00170DAE">
        <w:rPr>
          <w:rFonts w:ascii="Arial" w:hAnsi="Arial" w:cs="Arial"/>
          <w:b/>
          <w:bCs/>
          <w:lang w:val="en-US"/>
        </w:rPr>
        <w:t xml:space="preserve"> a Greener Tomorrow”</w:t>
      </w:r>
      <w:r w:rsidR="00EE77D9" w:rsidRPr="00C238E7">
        <w:rPr>
          <w:rFonts w:ascii="Arial" w:hAnsi="Arial" w:cs="Arial"/>
          <w:b/>
          <w:bCs/>
          <w:lang w:val="en-US"/>
        </w:rPr>
        <w:t xml:space="preserve">, </w:t>
      </w:r>
      <w:r w:rsidR="00170DAE" w:rsidRPr="00170DAE">
        <w:rPr>
          <w:rFonts w:ascii="Arial" w:hAnsi="Arial" w:cs="Arial"/>
          <w:b/>
          <w:bCs/>
          <w:lang w:val="en-US"/>
        </w:rPr>
        <w:t>the report covering the financial year 2022, illustrates the company's strong commitment to contribute to a more sustainable future and presents the ambitions of the reputed family business with 100% Romanian capital for further sustainable development</w:t>
      </w:r>
      <w:r w:rsidR="00EE77D9" w:rsidRPr="00C238E7">
        <w:rPr>
          <w:rFonts w:ascii="Arial" w:hAnsi="Arial" w:cs="Arial"/>
          <w:b/>
          <w:bCs/>
          <w:lang w:val="en-US"/>
        </w:rPr>
        <w:t>.</w:t>
      </w:r>
      <w:r w:rsidR="00043FA8" w:rsidRPr="00C238E7">
        <w:rPr>
          <w:rFonts w:ascii="Arial" w:hAnsi="Arial" w:cs="Arial"/>
          <w:lang w:val="en-US"/>
        </w:rPr>
        <w:t xml:space="preserve"> </w:t>
      </w:r>
    </w:p>
    <w:p w14:paraId="19419DF8" w14:textId="63B795CE" w:rsidR="00DA3954" w:rsidRPr="00C238E7" w:rsidRDefault="00E578AA" w:rsidP="00DA3954">
      <w:pPr>
        <w:ind w:left="284" w:right="571"/>
        <w:jc w:val="both"/>
        <w:rPr>
          <w:rFonts w:ascii="Arial" w:hAnsi="Arial" w:cs="Arial"/>
          <w:lang w:val="en-US"/>
        </w:rPr>
      </w:pPr>
      <w:proofErr w:type="gramStart"/>
      <w:r>
        <w:rPr>
          <w:rFonts w:ascii="Arial" w:hAnsi="Arial" w:cs="Arial"/>
          <w:i/>
          <w:iCs/>
          <w:lang w:val="en-US"/>
        </w:rPr>
        <w:t>”</w:t>
      </w:r>
      <w:r w:rsidR="00170DAE" w:rsidRPr="00170DAE">
        <w:rPr>
          <w:rFonts w:ascii="Arial" w:hAnsi="Arial" w:cs="Arial"/>
          <w:i/>
          <w:iCs/>
          <w:lang w:val="en-US"/>
        </w:rPr>
        <w:t>We</w:t>
      </w:r>
      <w:proofErr w:type="gramEnd"/>
      <w:r w:rsidR="00170DAE" w:rsidRPr="00170DAE">
        <w:rPr>
          <w:rFonts w:ascii="Arial" w:hAnsi="Arial" w:cs="Arial"/>
          <w:i/>
          <w:iCs/>
          <w:lang w:val="en-US"/>
        </w:rPr>
        <w:t xml:space="preserve"> are committed to setting an example of excellence and encouraging positive change in the way our sector operates. In our </w:t>
      </w:r>
      <w:r w:rsidR="00170DAE" w:rsidRPr="00170DAE">
        <w:rPr>
          <w:rFonts w:ascii="Arial" w:hAnsi="Arial" w:cs="Arial"/>
          <w:i/>
          <w:iCs/>
          <w:lang w:val="en-US"/>
        </w:rPr>
        <w:t>endeavor</w:t>
      </w:r>
      <w:r w:rsidR="00170DAE" w:rsidRPr="00170DAE">
        <w:rPr>
          <w:rFonts w:ascii="Arial" w:hAnsi="Arial" w:cs="Arial"/>
          <w:i/>
          <w:iCs/>
          <w:lang w:val="en-US"/>
        </w:rPr>
        <w:t xml:space="preserve"> to make a significant contribution to the transition to a greener economy, TRANSAVIA has initiated a major investment in green energy in 2022, worth around €35 million from its own funds. With this essential step in our development towards a green future, we will secure the energy needed for our production processes and reduce our environmental impact</w:t>
      </w:r>
      <w:r w:rsidR="00DA3954" w:rsidRPr="00C238E7">
        <w:rPr>
          <w:rFonts w:ascii="Arial" w:hAnsi="Arial" w:cs="Arial"/>
          <w:i/>
          <w:iCs/>
          <w:lang w:val="en-US"/>
        </w:rPr>
        <w:t xml:space="preserve">”, </w:t>
      </w:r>
      <w:r w:rsidR="00170DAE" w:rsidRPr="00170DAE">
        <w:rPr>
          <w:rFonts w:ascii="Arial" w:hAnsi="Arial" w:cs="Arial"/>
          <w:lang w:val="en-US"/>
        </w:rPr>
        <w:t>states</w:t>
      </w:r>
      <w:r w:rsidR="00170DAE" w:rsidRPr="00170DAE">
        <w:rPr>
          <w:rFonts w:ascii="Arial" w:hAnsi="Arial" w:cs="Arial"/>
          <w:lang w:val="en-US"/>
        </w:rPr>
        <w:t xml:space="preserve"> </w:t>
      </w:r>
      <w:r w:rsidR="00DA3954" w:rsidRPr="00C238E7">
        <w:rPr>
          <w:rFonts w:ascii="Arial" w:hAnsi="Arial" w:cs="Arial"/>
          <w:b/>
          <w:bCs/>
          <w:lang w:val="en-US"/>
        </w:rPr>
        <w:t xml:space="preserve">Ioan Popa, </w:t>
      </w:r>
      <w:r w:rsidR="00170DAE" w:rsidRPr="00170DAE">
        <w:rPr>
          <w:rFonts w:ascii="Arial" w:hAnsi="Arial" w:cs="Arial"/>
          <w:b/>
          <w:bCs/>
          <w:lang w:val="en-US"/>
        </w:rPr>
        <w:t>Chairman and Founder</w:t>
      </w:r>
      <w:r w:rsidR="00170DAE" w:rsidRPr="00170DAE">
        <w:rPr>
          <w:rFonts w:ascii="Arial" w:hAnsi="Arial" w:cs="Arial"/>
          <w:b/>
          <w:bCs/>
          <w:lang w:val="en-US"/>
        </w:rPr>
        <w:t xml:space="preserve"> </w:t>
      </w:r>
      <w:r w:rsidR="00DA3954" w:rsidRPr="00C238E7">
        <w:rPr>
          <w:rFonts w:ascii="Arial" w:hAnsi="Arial" w:cs="Arial"/>
          <w:b/>
          <w:bCs/>
          <w:lang w:val="en-US"/>
        </w:rPr>
        <w:t>TRANSAVIA</w:t>
      </w:r>
      <w:r w:rsidR="00DA3954" w:rsidRPr="00C238E7">
        <w:rPr>
          <w:rFonts w:ascii="Arial" w:hAnsi="Arial" w:cs="Arial"/>
          <w:lang w:val="en-US"/>
        </w:rPr>
        <w:t>.</w:t>
      </w:r>
    </w:p>
    <w:p w14:paraId="5C722A17" w14:textId="2F1FA351" w:rsidR="002D2357" w:rsidRPr="00C238E7" w:rsidRDefault="00E578AA" w:rsidP="002D2357">
      <w:pPr>
        <w:ind w:right="4"/>
        <w:jc w:val="both"/>
        <w:rPr>
          <w:rFonts w:ascii="Arial" w:hAnsi="Arial" w:cs="Arial"/>
          <w:lang w:val="en-US"/>
        </w:rPr>
      </w:pPr>
      <w:r w:rsidRPr="00E578AA">
        <w:rPr>
          <w:rFonts w:ascii="Arial" w:hAnsi="Arial" w:cs="Arial"/>
          <w:lang w:val="en-US"/>
        </w:rPr>
        <w:t>2022 was a unique and challenging year for the food industry and the world. Without a full recovery from the pandemic, the outbreak of war in Ukraine has generated an unprecedented humanitarian crisis and has led to the disruption of economic systems and society at large. In addition, the profound impact of exploding prices and runaway inflation, prolonged drought and aggressive weather events have led to pressures felt at the macro level as well as at the individual level. Despite these numerous headwinds and volatile markets, TRANSAVIA successfully navigated through this challenging environment and identified opportunities for solid growth, recording its best economic and sustainability performance in history</w:t>
      </w:r>
      <w:r w:rsidR="002D2357" w:rsidRPr="00C238E7">
        <w:rPr>
          <w:rFonts w:ascii="Arial" w:hAnsi="Arial" w:cs="Arial"/>
          <w:lang w:val="en-US"/>
        </w:rPr>
        <w:t xml:space="preserve">.  </w:t>
      </w:r>
    </w:p>
    <w:p w14:paraId="0C19B059" w14:textId="1E6628EF" w:rsidR="00366374" w:rsidRPr="00C238E7" w:rsidRDefault="00E578AA" w:rsidP="00366374">
      <w:pPr>
        <w:ind w:left="284" w:right="571"/>
        <w:jc w:val="both"/>
        <w:rPr>
          <w:rFonts w:ascii="Arial" w:hAnsi="Arial" w:cs="Arial"/>
          <w:i/>
          <w:iCs/>
          <w:lang w:val="en-US"/>
        </w:rPr>
      </w:pPr>
      <w:proofErr w:type="gramStart"/>
      <w:r>
        <w:rPr>
          <w:rFonts w:ascii="Arial" w:hAnsi="Arial" w:cs="Arial"/>
          <w:i/>
          <w:iCs/>
          <w:lang w:val="en-US"/>
        </w:rPr>
        <w:t>”</w:t>
      </w:r>
      <w:r w:rsidRPr="00E578AA">
        <w:rPr>
          <w:rFonts w:ascii="Arial" w:hAnsi="Arial" w:cs="Arial"/>
          <w:i/>
          <w:iCs/>
          <w:lang w:val="en-US"/>
        </w:rPr>
        <w:t>TRANSAVIA</w:t>
      </w:r>
      <w:proofErr w:type="gramEnd"/>
      <w:r w:rsidRPr="00E578AA">
        <w:rPr>
          <w:rFonts w:ascii="Arial" w:hAnsi="Arial" w:cs="Arial"/>
          <w:i/>
          <w:iCs/>
          <w:lang w:val="en-US"/>
        </w:rPr>
        <w:t xml:space="preserve"> continues to demonstrate that sustainability and economic success can go hand in hand, while our commitment to people, environment, animals and communities remains unchanged. As a market leader, we are on a mission to educate, inspire and take action to help mitigate environmental impact and build a greener, more sustainable, better future for all. Through everything we do, we aim to inspire the food industry in our country, and beyond, to transform and take real action to help all of us contribute to reducing environmental impacts and building a more sustainable society</w:t>
      </w:r>
      <w:r w:rsidR="009271BB" w:rsidRPr="00C238E7">
        <w:rPr>
          <w:rFonts w:ascii="Arial" w:hAnsi="Arial" w:cs="Arial"/>
          <w:i/>
          <w:iCs/>
          <w:lang w:val="en-US"/>
        </w:rPr>
        <w:t xml:space="preserve">”, </w:t>
      </w:r>
      <w:r w:rsidRPr="00E578AA">
        <w:rPr>
          <w:rFonts w:ascii="Arial" w:hAnsi="Arial" w:cs="Arial"/>
          <w:lang w:val="en-US"/>
        </w:rPr>
        <w:t>declares</w:t>
      </w:r>
      <w:r w:rsidRPr="00E578AA">
        <w:rPr>
          <w:rFonts w:ascii="Arial" w:hAnsi="Arial" w:cs="Arial"/>
          <w:lang w:val="en-US"/>
        </w:rPr>
        <w:t xml:space="preserve"> </w:t>
      </w:r>
      <w:r w:rsidR="00A91F70" w:rsidRPr="00C238E7">
        <w:rPr>
          <w:rFonts w:ascii="Arial" w:hAnsi="Arial" w:cs="Arial"/>
          <w:b/>
          <w:bCs/>
          <w:i/>
          <w:iCs/>
          <w:lang w:val="en-US"/>
        </w:rPr>
        <w:t>Ioan</w:t>
      </w:r>
      <w:r w:rsidR="009271BB" w:rsidRPr="00C238E7">
        <w:rPr>
          <w:rFonts w:ascii="Arial" w:hAnsi="Arial" w:cs="Arial"/>
          <w:b/>
          <w:bCs/>
          <w:i/>
          <w:iCs/>
          <w:lang w:val="en-US"/>
        </w:rPr>
        <w:t xml:space="preserve"> Popa, </w:t>
      </w:r>
      <w:r w:rsidRPr="00E578AA">
        <w:rPr>
          <w:rFonts w:ascii="Arial" w:hAnsi="Arial" w:cs="Arial"/>
          <w:b/>
          <w:bCs/>
          <w:i/>
          <w:iCs/>
          <w:lang w:val="en-US"/>
        </w:rPr>
        <w:t xml:space="preserve">Chairman and Founder </w:t>
      </w:r>
      <w:r w:rsidR="009271BB" w:rsidRPr="00C238E7">
        <w:rPr>
          <w:rFonts w:ascii="Arial" w:hAnsi="Arial" w:cs="Arial"/>
          <w:b/>
          <w:bCs/>
          <w:i/>
          <w:iCs/>
          <w:lang w:val="en-US"/>
        </w:rPr>
        <w:t>TRANSAVIA</w:t>
      </w:r>
      <w:r w:rsidR="009271BB" w:rsidRPr="00C238E7">
        <w:rPr>
          <w:rFonts w:ascii="Arial" w:hAnsi="Arial" w:cs="Arial"/>
          <w:i/>
          <w:iCs/>
          <w:lang w:val="en-US"/>
        </w:rPr>
        <w:t>.</w:t>
      </w:r>
      <w:r w:rsidR="00E05F7D" w:rsidRPr="00C238E7">
        <w:rPr>
          <w:rFonts w:ascii="Arial" w:hAnsi="Arial" w:cs="Arial"/>
          <w:i/>
          <w:iCs/>
          <w:lang w:val="en-US"/>
        </w:rPr>
        <w:t xml:space="preserve"> </w:t>
      </w:r>
    </w:p>
    <w:p w14:paraId="085DD7C5" w14:textId="4B3550A1" w:rsidR="008E5660" w:rsidRPr="00C238E7" w:rsidRDefault="00E578AA" w:rsidP="00667119">
      <w:pPr>
        <w:ind w:right="4"/>
        <w:jc w:val="both"/>
        <w:rPr>
          <w:rFonts w:ascii="Arial" w:hAnsi="Arial" w:cs="Arial"/>
          <w:lang w:val="en-US"/>
        </w:rPr>
      </w:pPr>
      <w:r w:rsidRPr="00E578AA">
        <w:rPr>
          <w:rFonts w:ascii="Arial" w:hAnsi="Arial" w:cs="Arial"/>
          <w:lang w:val="en-US"/>
        </w:rPr>
        <w:t xml:space="preserve">The new </w:t>
      </w:r>
      <w:r w:rsidRPr="00E578AA">
        <w:rPr>
          <w:rFonts w:ascii="Arial" w:hAnsi="Arial" w:cs="Arial"/>
          <w:color w:val="FF0000"/>
          <w:lang w:val="en-US"/>
        </w:rPr>
        <w:t>Sustainability Report</w:t>
      </w:r>
      <w:r>
        <w:rPr>
          <w:rFonts w:ascii="Arial" w:hAnsi="Arial" w:cs="Arial"/>
          <w:color w:val="FF0000"/>
          <w:lang w:val="en-US"/>
        </w:rPr>
        <w:t xml:space="preserve"> </w:t>
      </w:r>
      <w:r w:rsidR="00A27F67" w:rsidRPr="00A27F67">
        <w:rPr>
          <w:rFonts w:ascii="Arial" w:hAnsi="Arial" w:cs="Arial"/>
          <w:lang w:val="en-US"/>
        </w:rPr>
        <w:t xml:space="preserve">The </w:t>
      </w:r>
      <w:proofErr w:type="gramStart"/>
      <w:r w:rsidR="00A27F67" w:rsidRPr="00A27F67">
        <w:rPr>
          <w:rFonts w:ascii="Arial" w:hAnsi="Arial" w:cs="Arial"/>
          <w:lang w:val="en-US"/>
        </w:rPr>
        <w:t>new</w:t>
      </w:r>
      <w:proofErr w:type="gramEnd"/>
      <w:r w:rsidR="00A27F67" w:rsidRPr="00A27F67">
        <w:rPr>
          <w:rFonts w:ascii="Arial" w:hAnsi="Arial" w:cs="Arial"/>
          <w:lang w:val="en-US"/>
        </w:rPr>
        <w:t xml:space="preserve"> Sustainability Report transparently outlines the results of activities in relation to key aspects of sustainability, such as people, environment, animals and communities, and analyses the impact at all stages of the value chain, reflecting TRANSAVIA's 100% integrated business model: from grain production to animal welfare, from product certification to processing and distribution</w:t>
      </w:r>
      <w:r w:rsidR="00A91F70" w:rsidRPr="00C238E7">
        <w:rPr>
          <w:rFonts w:ascii="Arial" w:hAnsi="Arial" w:cs="Arial"/>
          <w:lang w:val="en-US"/>
        </w:rPr>
        <w:t>.</w:t>
      </w:r>
    </w:p>
    <w:p w14:paraId="6227DB1B" w14:textId="36AF20CF" w:rsidR="00DA3954" w:rsidRPr="00C238E7" w:rsidRDefault="00A27F67" w:rsidP="00DA3954">
      <w:pPr>
        <w:ind w:left="284" w:right="288"/>
        <w:jc w:val="both"/>
        <w:rPr>
          <w:rFonts w:ascii="Arial" w:hAnsi="Arial" w:cs="Arial"/>
          <w:lang w:val="en-US"/>
        </w:rPr>
      </w:pPr>
      <w:r>
        <w:rPr>
          <w:rFonts w:ascii="Arial" w:hAnsi="Arial" w:cs="Arial"/>
          <w:i/>
          <w:iCs/>
          <w:lang w:val="en-US"/>
        </w:rPr>
        <w:t>”</w:t>
      </w:r>
      <w:r w:rsidRPr="00A27F67">
        <w:t xml:space="preserve"> </w:t>
      </w:r>
      <w:r w:rsidRPr="00A27F67">
        <w:rPr>
          <w:rFonts w:ascii="Arial" w:hAnsi="Arial" w:cs="Arial"/>
          <w:i/>
          <w:iCs/>
          <w:lang w:val="en-US"/>
        </w:rPr>
        <w:t xml:space="preserve">Our vision for a greener future, set out in our 4th Sustainability Report which we are publishing today, on Sustainability Day, is particularly important as climate change is the greatest challenge of our time. We have set ourselves ambitious targets in relation to the </w:t>
      </w:r>
      <w:r w:rsidRPr="00A27F67">
        <w:rPr>
          <w:rFonts w:ascii="Arial" w:hAnsi="Arial" w:cs="Arial"/>
          <w:i/>
          <w:iCs/>
          <w:lang w:val="en-US"/>
        </w:rPr>
        <w:lastRenderedPageBreak/>
        <w:t xml:space="preserve">United Nations Sustainable Development Goals, which include significantly reducing carbon emissions, maintaining the highest safety and quality standards for products, continuously improving animal welfare, accelerating </w:t>
      </w:r>
      <w:r w:rsidRPr="00A27F67">
        <w:rPr>
          <w:rFonts w:ascii="Arial" w:hAnsi="Arial" w:cs="Arial"/>
          <w:i/>
          <w:iCs/>
          <w:lang w:val="en-US"/>
        </w:rPr>
        <w:t>digitization</w:t>
      </w:r>
      <w:r w:rsidRPr="00A27F67">
        <w:rPr>
          <w:rFonts w:ascii="Arial" w:hAnsi="Arial" w:cs="Arial"/>
          <w:i/>
          <w:iCs/>
          <w:lang w:val="en-US"/>
        </w:rPr>
        <w:t>, using up to 100% renewable energy throughout the production chain, engaging in projects with a positive impact on communities. All this while continuing to deliver genuine chicken meat products to the highest quality and safety, in a responsible way. And the new report shows the progress we've made, from grain to fork</w:t>
      </w:r>
      <w:r w:rsidR="00DA3954" w:rsidRPr="00C238E7">
        <w:rPr>
          <w:rFonts w:ascii="Arial" w:hAnsi="Arial" w:cs="Arial"/>
          <w:i/>
          <w:iCs/>
          <w:lang w:val="en-US"/>
        </w:rPr>
        <w:t xml:space="preserve">”, </w:t>
      </w:r>
      <w:r>
        <w:rPr>
          <w:rFonts w:ascii="Arial" w:hAnsi="Arial" w:cs="Arial"/>
          <w:i/>
          <w:iCs/>
          <w:lang w:val="en-US"/>
        </w:rPr>
        <w:t>notes</w:t>
      </w:r>
      <w:r w:rsidR="00DA3954" w:rsidRPr="00C238E7">
        <w:rPr>
          <w:rFonts w:ascii="Arial" w:hAnsi="Arial" w:cs="Arial"/>
          <w:i/>
          <w:iCs/>
          <w:lang w:val="en-US"/>
        </w:rPr>
        <w:t xml:space="preserve"> </w:t>
      </w:r>
      <w:r w:rsidR="00DA3954" w:rsidRPr="00C238E7">
        <w:rPr>
          <w:rFonts w:ascii="Arial" w:hAnsi="Arial" w:cs="Arial"/>
          <w:b/>
          <w:bCs/>
          <w:i/>
          <w:iCs/>
          <w:lang w:val="en-US"/>
        </w:rPr>
        <w:t xml:space="preserve">Theodora Popa, </w:t>
      </w:r>
      <w:r>
        <w:rPr>
          <w:rFonts w:ascii="Arial" w:hAnsi="Arial" w:cs="Arial"/>
          <w:b/>
          <w:bCs/>
          <w:i/>
          <w:iCs/>
          <w:lang w:val="en-US"/>
        </w:rPr>
        <w:t>Vice-President</w:t>
      </w:r>
      <w:r w:rsidR="00170DAE" w:rsidRPr="00170DAE">
        <w:rPr>
          <w:rFonts w:ascii="Arial" w:hAnsi="Arial" w:cs="Arial"/>
          <w:b/>
          <w:bCs/>
          <w:i/>
          <w:iCs/>
          <w:lang w:val="en-US"/>
        </w:rPr>
        <w:t xml:space="preserve"> </w:t>
      </w:r>
      <w:r w:rsidR="00DA3954" w:rsidRPr="00C238E7">
        <w:rPr>
          <w:rFonts w:ascii="Arial" w:hAnsi="Arial" w:cs="Arial"/>
          <w:b/>
          <w:bCs/>
          <w:i/>
          <w:iCs/>
          <w:lang w:val="en-US"/>
        </w:rPr>
        <w:t>TRANSAVIA</w:t>
      </w:r>
      <w:r w:rsidR="00DA3954" w:rsidRPr="00C238E7">
        <w:rPr>
          <w:rFonts w:ascii="Arial" w:hAnsi="Arial" w:cs="Arial"/>
          <w:i/>
          <w:iCs/>
          <w:lang w:val="en-US"/>
        </w:rPr>
        <w:t>.</w:t>
      </w:r>
    </w:p>
    <w:p w14:paraId="0BB863F8" w14:textId="77777777" w:rsidR="00E73A98" w:rsidRPr="00C238E7" w:rsidRDefault="00E73A98" w:rsidP="00FF3F30">
      <w:pPr>
        <w:jc w:val="both"/>
        <w:rPr>
          <w:rFonts w:ascii="Arial" w:hAnsi="Arial" w:cs="Arial"/>
          <w:b/>
          <w:bCs/>
          <w:sz w:val="24"/>
          <w:szCs w:val="24"/>
          <w:lang w:val="en-US"/>
        </w:rPr>
      </w:pPr>
    </w:p>
    <w:p w14:paraId="1AACAEA6" w14:textId="7AC9FC8F" w:rsidR="00FF3F30" w:rsidRPr="00C238E7" w:rsidRDefault="00A27F67" w:rsidP="00FF3F30">
      <w:pPr>
        <w:jc w:val="both"/>
        <w:rPr>
          <w:rFonts w:ascii="Arial" w:hAnsi="Arial" w:cs="Arial"/>
          <w:sz w:val="24"/>
          <w:szCs w:val="24"/>
          <w:lang w:val="en-US"/>
        </w:rPr>
      </w:pPr>
      <w:r w:rsidRPr="00A27F67">
        <w:rPr>
          <w:rFonts w:ascii="Arial" w:hAnsi="Arial" w:cs="Arial"/>
          <w:b/>
          <w:bCs/>
          <w:sz w:val="24"/>
          <w:szCs w:val="24"/>
          <w:lang w:val="en-US"/>
        </w:rPr>
        <w:t>Highlights of the company's sustainability achievements in 2022</w:t>
      </w:r>
      <w:r w:rsidR="00FF3F30" w:rsidRPr="00C238E7">
        <w:rPr>
          <w:rFonts w:ascii="Arial" w:hAnsi="Arial" w:cs="Arial"/>
          <w:b/>
          <w:bCs/>
          <w:sz w:val="24"/>
          <w:szCs w:val="24"/>
          <w:lang w:val="en-US"/>
        </w:rPr>
        <w:t>:</w:t>
      </w:r>
    </w:p>
    <w:p w14:paraId="05ED48FE" w14:textId="33E79875" w:rsidR="00FF3F30" w:rsidRPr="00C238E7" w:rsidRDefault="004855BE" w:rsidP="00FF3F30">
      <w:pPr>
        <w:jc w:val="both"/>
        <w:rPr>
          <w:rFonts w:ascii="Arial" w:hAnsi="Arial" w:cs="Arial"/>
          <w:lang w:val="en-US"/>
        </w:rPr>
      </w:pPr>
      <w:r w:rsidRPr="004855BE">
        <w:rPr>
          <w:rFonts w:ascii="Arial" w:hAnsi="Arial" w:cs="Arial"/>
          <w:lang w:val="en-US"/>
        </w:rPr>
        <w:t>Leveraging a unique business model in the region, TRANSAVIA vertically integrates its entire operation, ensuring quality, safety and sustainability across the entire production chain from bean to fork. This strategic approach has enabled the chicken meat market leader to make notable progress on its strategic sustainability goals across all four strategic pillars</w:t>
      </w:r>
      <w:r w:rsidR="00FF3F30" w:rsidRPr="00C238E7">
        <w:rPr>
          <w:rFonts w:ascii="Arial" w:hAnsi="Arial" w:cs="Arial"/>
          <w:lang w:val="en-US"/>
        </w:rPr>
        <w:t>:</w:t>
      </w:r>
    </w:p>
    <w:p w14:paraId="7E654A2D" w14:textId="7D9DECBA" w:rsidR="00E95D7D" w:rsidRPr="00C238E7" w:rsidRDefault="004855BE" w:rsidP="00E95D7D">
      <w:pPr>
        <w:jc w:val="both"/>
        <w:rPr>
          <w:rFonts w:ascii="Arial" w:hAnsi="Arial" w:cs="Arial"/>
          <w:b/>
          <w:bCs/>
          <w:i/>
          <w:iCs/>
          <w:lang w:val="en-US"/>
        </w:rPr>
      </w:pPr>
      <w:r w:rsidRPr="004855BE">
        <w:rPr>
          <w:rFonts w:ascii="Arial" w:hAnsi="Arial" w:cs="Arial"/>
          <w:b/>
          <w:bCs/>
          <w:i/>
          <w:iCs/>
          <w:lang w:val="en-US"/>
        </w:rPr>
        <w:t>Responsible production</w:t>
      </w:r>
      <w:r w:rsidR="00E95D7D" w:rsidRPr="00C238E7">
        <w:rPr>
          <w:rFonts w:ascii="Arial" w:hAnsi="Arial" w:cs="Arial"/>
          <w:b/>
          <w:bCs/>
          <w:i/>
          <w:iCs/>
          <w:lang w:val="en-US"/>
        </w:rPr>
        <w:t>:</w:t>
      </w:r>
    </w:p>
    <w:p w14:paraId="57593C84" w14:textId="6B2F0C3E" w:rsidR="00C6167D" w:rsidRPr="00C238E7" w:rsidRDefault="00C6167D" w:rsidP="00C6167D">
      <w:pPr>
        <w:pStyle w:val="ListParagraph"/>
        <w:numPr>
          <w:ilvl w:val="0"/>
          <w:numId w:val="3"/>
        </w:numPr>
        <w:jc w:val="both"/>
        <w:rPr>
          <w:rFonts w:ascii="Arial" w:hAnsi="Arial" w:cs="Arial"/>
          <w:lang w:val="en-US"/>
        </w:rPr>
      </w:pPr>
      <w:r w:rsidRPr="00C238E7">
        <w:rPr>
          <w:rFonts w:ascii="Arial" w:hAnsi="Arial" w:cs="Arial"/>
          <w:lang w:val="en-US"/>
        </w:rPr>
        <w:t xml:space="preserve">100% </w:t>
      </w:r>
      <w:r w:rsidR="00F772FE" w:rsidRPr="00F772FE">
        <w:rPr>
          <w:rFonts w:ascii="Arial" w:hAnsi="Arial" w:cs="Arial"/>
          <w:lang w:val="en-US"/>
        </w:rPr>
        <w:t>of TRANSAVIA's poultry meat production is certified</w:t>
      </w:r>
      <w:r w:rsidR="00F772FE" w:rsidRPr="00F772FE">
        <w:rPr>
          <w:rFonts w:ascii="Arial" w:hAnsi="Arial" w:cs="Arial"/>
          <w:lang w:val="en-US"/>
        </w:rPr>
        <w:t xml:space="preserve"> </w:t>
      </w:r>
      <w:r w:rsidRPr="00C238E7">
        <w:rPr>
          <w:rFonts w:ascii="Arial" w:hAnsi="Arial" w:cs="Arial"/>
          <w:lang w:val="en-US"/>
        </w:rPr>
        <w:t>BRCGS Food Safety (</w:t>
      </w:r>
      <w:r w:rsidRPr="00C238E7">
        <w:rPr>
          <w:rFonts w:ascii="Arial" w:hAnsi="Arial" w:cs="Arial"/>
          <w:i/>
          <w:iCs/>
          <w:lang w:val="en-US"/>
        </w:rPr>
        <w:t>British Retail Consortium Global Standards</w:t>
      </w:r>
      <w:r w:rsidRPr="00C238E7">
        <w:rPr>
          <w:rFonts w:ascii="Arial" w:hAnsi="Arial" w:cs="Arial"/>
          <w:lang w:val="en-US"/>
        </w:rPr>
        <w:t xml:space="preserve">) </w:t>
      </w:r>
      <w:proofErr w:type="spellStart"/>
      <w:r w:rsidRPr="00C238E7">
        <w:rPr>
          <w:rFonts w:ascii="Arial" w:hAnsi="Arial" w:cs="Arial"/>
          <w:lang w:val="en-US"/>
        </w:rPr>
        <w:t>și</w:t>
      </w:r>
      <w:proofErr w:type="spellEnd"/>
      <w:r w:rsidRPr="00C238E7">
        <w:rPr>
          <w:rFonts w:ascii="Arial" w:hAnsi="Arial" w:cs="Arial"/>
          <w:lang w:val="en-US"/>
        </w:rPr>
        <w:t xml:space="preserve"> FSSC 22000 (</w:t>
      </w:r>
      <w:r w:rsidRPr="00C238E7">
        <w:rPr>
          <w:rFonts w:ascii="Arial" w:hAnsi="Arial" w:cs="Arial"/>
          <w:i/>
          <w:iCs/>
          <w:lang w:val="en-US"/>
        </w:rPr>
        <w:t xml:space="preserve">Food Safety </w:t>
      </w:r>
      <w:proofErr w:type="spellStart"/>
      <w:r w:rsidRPr="00C238E7">
        <w:rPr>
          <w:rFonts w:ascii="Arial" w:hAnsi="Arial" w:cs="Arial"/>
          <w:i/>
          <w:iCs/>
          <w:lang w:val="en-US"/>
        </w:rPr>
        <w:t>Sistem</w:t>
      </w:r>
      <w:proofErr w:type="spellEnd"/>
      <w:r w:rsidRPr="00C238E7">
        <w:rPr>
          <w:rFonts w:ascii="Arial" w:hAnsi="Arial" w:cs="Arial"/>
          <w:i/>
          <w:iCs/>
          <w:lang w:val="en-US"/>
        </w:rPr>
        <w:t xml:space="preserve"> Certification</w:t>
      </w:r>
      <w:r w:rsidRPr="00C238E7">
        <w:rPr>
          <w:rFonts w:ascii="Arial" w:hAnsi="Arial" w:cs="Arial"/>
          <w:lang w:val="en-US"/>
        </w:rPr>
        <w:t xml:space="preserve">). </w:t>
      </w:r>
    </w:p>
    <w:p w14:paraId="0B921087" w14:textId="0F0489EC" w:rsidR="00C6167D" w:rsidRPr="00C238E7" w:rsidRDefault="00C6167D" w:rsidP="00C6167D">
      <w:pPr>
        <w:pStyle w:val="ListParagraph"/>
        <w:numPr>
          <w:ilvl w:val="0"/>
          <w:numId w:val="3"/>
        </w:numPr>
        <w:jc w:val="both"/>
        <w:rPr>
          <w:rFonts w:ascii="Arial" w:hAnsi="Arial" w:cs="Arial"/>
          <w:lang w:val="en-US"/>
        </w:rPr>
      </w:pPr>
      <w:r w:rsidRPr="00C238E7">
        <w:rPr>
          <w:rFonts w:ascii="Arial" w:hAnsi="Arial" w:cs="Arial"/>
          <w:lang w:val="en-US"/>
        </w:rPr>
        <w:t xml:space="preserve">100% </w:t>
      </w:r>
      <w:r w:rsidR="00F772FE" w:rsidRPr="00F772FE">
        <w:rPr>
          <w:rFonts w:ascii="Arial" w:hAnsi="Arial" w:cs="Arial"/>
          <w:lang w:val="en-US"/>
        </w:rPr>
        <w:t>of rearing, hatcheries and breeding farms are certified</w:t>
      </w:r>
      <w:r w:rsidR="00F772FE" w:rsidRPr="00F772FE">
        <w:rPr>
          <w:rFonts w:ascii="Arial" w:hAnsi="Arial" w:cs="Arial"/>
          <w:lang w:val="en-US"/>
        </w:rPr>
        <w:t xml:space="preserve"> </w:t>
      </w:r>
      <w:r w:rsidRPr="00C238E7">
        <w:rPr>
          <w:rFonts w:ascii="Arial" w:hAnsi="Arial" w:cs="Arial"/>
          <w:lang w:val="en-US"/>
        </w:rPr>
        <w:t xml:space="preserve">ISO 22000:2018. </w:t>
      </w:r>
    </w:p>
    <w:p w14:paraId="28CB0838" w14:textId="3B5BC291" w:rsidR="00C6167D" w:rsidRPr="00C238E7" w:rsidRDefault="00C6167D" w:rsidP="00C6167D">
      <w:pPr>
        <w:pStyle w:val="ListParagraph"/>
        <w:numPr>
          <w:ilvl w:val="0"/>
          <w:numId w:val="3"/>
        </w:numPr>
        <w:jc w:val="both"/>
        <w:rPr>
          <w:rFonts w:ascii="Arial" w:hAnsi="Arial" w:cs="Arial"/>
          <w:lang w:val="en-US"/>
        </w:rPr>
      </w:pPr>
      <w:r w:rsidRPr="00C238E7">
        <w:rPr>
          <w:rFonts w:ascii="Arial" w:hAnsi="Arial" w:cs="Arial"/>
          <w:lang w:val="en-US"/>
        </w:rPr>
        <w:t xml:space="preserve">100% </w:t>
      </w:r>
      <w:r w:rsidR="008E5DFF" w:rsidRPr="008E5DFF">
        <w:rPr>
          <w:rFonts w:ascii="Arial" w:hAnsi="Arial" w:cs="Arial"/>
          <w:lang w:val="en-US"/>
        </w:rPr>
        <w:t>of compound fodder production is ISO 22000:2018 certified</w:t>
      </w:r>
      <w:r w:rsidRPr="00C238E7">
        <w:rPr>
          <w:rFonts w:ascii="Arial" w:hAnsi="Arial" w:cs="Arial"/>
          <w:lang w:val="en-US"/>
        </w:rPr>
        <w:t xml:space="preserve">. </w:t>
      </w:r>
    </w:p>
    <w:p w14:paraId="503D0026" w14:textId="5F1ACBA1" w:rsidR="00C6167D" w:rsidRPr="00C238E7" w:rsidRDefault="008E5DFF" w:rsidP="00C6167D">
      <w:pPr>
        <w:pStyle w:val="ListParagraph"/>
        <w:numPr>
          <w:ilvl w:val="0"/>
          <w:numId w:val="3"/>
        </w:numPr>
        <w:jc w:val="both"/>
        <w:rPr>
          <w:rFonts w:ascii="Arial" w:hAnsi="Arial" w:cs="Arial"/>
          <w:lang w:val="en-US"/>
        </w:rPr>
      </w:pPr>
      <w:r w:rsidRPr="008E5DFF">
        <w:rPr>
          <w:rFonts w:ascii="Arial" w:hAnsi="Arial" w:cs="Arial"/>
          <w:lang w:val="en-US"/>
        </w:rPr>
        <w:t xml:space="preserve">TRANSAVIA is the only Romanian poultry meat producer to have obtained </w:t>
      </w:r>
      <w:proofErr w:type="spellStart"/>
      <w:r w:rsidRPr="008E5DFF">
        <w:rPr>
          <w:rFonts w:ascii="Arial" w:hAnsi="Arial" w:cs="Arial"/>
          <w:lang w:val="en-US"/>
        </w:rPr>
        <w:t>GlobalG.A.P</w:t>
      </w:r>
      <w:proofErr w:type="spellEnd"/>
      <w:r w:rsidRPr="008E5DFF">
        <w:rPr>
          <w:rFonts w:ascii="Arial" w:hAnsi="Arial" w:cs="Arial"/>
          <w:lang w:val="en-US"/>
        </w:rPr>
        <w:t>. certification. 5.2</w:t>
      </w:r>
      <w:r w:rsidR="00C6167D" w:rsidRPr="00C238E7">
        <w:rPr>
          <w:rFonts w:ascii="Arial" w:hAnsi="Arial" w:cs="Arial"/>
          <w:lang w:val="en-US"/>
        </w:rPr>
        <w:t>.</w:t>
      </w:r>
    </w:p>
    <w:p w14:paraId="370AC325" w14:textId="4158BF43" w:rsidR="00C6167D" w:rsidRPr="00C238E7" w:rsidRDefault="008E5DFF" w:rsidP="00C6167D">
      <w:pPr>
        <w:pStyle w:val="ListParagraph"/>
        <w:numPr>
          <w:ilvl w:val="0"/>
          <w:numId w:val="3"/>
        </w:numPr>
        <w:jc w:val="both"/>
        <w:rPr>
          <w:rFonts w:ascii="Arial" w:hAnsi="Arial" w:cs="Arial"/>
          <w:lang w:val="en-US"/>
        </w:rPr>
      </w:pPr>
      <w:r w:rsidRPr="008E5DFF">
        <w:rPr>
          <w:rFonts w:ascii="Arial" w:hAnsi="Arial" w:cs="Arial"/>
          <w:lang w:val="en-US"/>
        </w:rPr>
        <w:t>100% of products are subject to third party certification audits attesting to the quality and safety of both products and operations undertaken to achieve safe products for consumers</w:t>
      </w:r>
      <w:r w:rsidR="00C6167D" w:rsidRPr="00C238E7">
        <w:rPr>
          <w:rFonts w:ascii="Arial" w:hAnsi="Arial" w:cs="Arial"/>
          <w:lang w:val="en-US"/>
        </w:rPr>
        <w:t>.</w:t>
      </w:r>
    </w:p>
    <w:p w14:paraId="68D52F96" w14:textId="3DEE0747" w:rsidR="00C6167D" w:rsidRPr="00C238E7" w:rsidRDefault="008E5DFF" w:rsidP="00C6167D">
      <w:pPr>
        <w:pStyle w:val="ListParagraph"/>
        <w:numPr>
          <w:ilvl w:val="0"/>
          <w:numId w:val="3"/>
        </w:numPr>
        <w:jc w:val="both"/>
        <w:rPr>
          <w:rFonts w:ascii="Arial" w:hAnsi="Arial" w:cs="Arial"/>
          <w:lang w:val="en-US"/>
        </w:rPr>
      </w:pPr>
      <w:r w:rsidRPr="008E5DFF">
        <w:rPr>
          <w:rFonts w:ascii="Arial" w:hAnsi="Arial" w:cs="Arial"/>
          <w:lang w:val="en-US"/>
        </w:rPr>
        <w:t>the company experienced ZERO incidents of non-compliance with current health and consumer safety legislation</w:t>
      </w:r>
      <w:r w:rsidR="00C6167D" w:rsidRPr="00C238E7">
        <w:rPr>
          <w:rFonts w:ascii="Arial" w:hAnsi="Arial" w:cs="Arial"/>
          <w:lang w:val="en-US"/>
        </w:rPr>
        <w:t>.</w:t>
      </w:r>
    </w:p>
    <w:p w14:paraId="1AD057FD" w14:textId="67DFB647" w:rsidR="00E95D7D" w:rsidRPr="00C238E7" w:rsidRDefault="004855BE" w:rsidP="00E95D7D">
      <w:pPr>
        <w:jc w:val="both"/>
        <w:rPr>
          <w:rFonts w:ascii="Arial" w:hAnsi="Arial" w:cs="Arial"/>
          <w:b/>
          <w:bCs/>
          <w:i/>
          <w:iCs/>
          <w:lang w:val="en-US"/>
        </w:rPr>
      </w:pPr>
      <w:r w:rsidRPr="004855BE">
        <w:rPr>
          <w:rFonts w:ascii="Arial" w:hAnsi="Arial" w:cs="Arial"/>
          <w:b/>
          <w:bCs/>
          <w:i/>
          <w:iCs/>
          <w:lang w:val="en-US"/>
        </w:rPr>
        <w:t>Care for the Environment</w:t>
      </w:r>
      <w:r w:rsidR="00E95D7D" w:rsidRPr="00C238E7">
        <w:rPr>
          <w:rFonts w:ascii="Arial" w:hAnsi="Arial" w:cs="Arial"/>
          <w:b/>
          <w:bCs/>
          <w:i/>
          <w:iCs/>
          <w:lang w:val="en-US"/>
        </w:rPr>
        <w:t>:</w:t>
      </w:r>
    </w:p>
    <w:p w14:paraId="7ECF363F" w14:textId="1A995EAC" w:rsidR="0093370C" w:rsidRPr="00C238E7" w:rsidRDefault="0093370C" w:rsidP="0093370C">
      <w:pPr>
        <w:pStyle w:val="ListParagraph"/>
        <w:numPr>
          <w:ilvl w:val="0"/>
          <w:numId w:val="3"/>
        </w:numPr>
        <w:jc w:val="both"/>
        <w:rPr>
          <w:rFonts w:ascii="Arial" w:hAnsi="Arial" w:cs="Arial"/>
          <w:lang w:val="en-US"/>
        </w:rPr>
      </w:pPr>
      <w:r w:rsidRPr="00C238E7">
        <w:rPr>
          <w:rFonts w:ascii="Arial" w:hAnsi="Arial" w:cs="Arial"/>
          <w:lang w:val="en-US"/>
        </w:rPr>
        <w:t xml:space="preserve">659,845 </w:t>
      </w:r>
      <w:r w:rsidR="008E5DFF" w:rsidRPr="008E5DFF">
        <w:rPr>
          <w:rFonts w:ascii="Arial" w:hAnsi="Arial" w:cs="Arial"/>
          <w:lang w:val="en-US"/>
        </w:rPr>
        <w:t>tons CO2 were reduced by recycling packaging waste</w:t>
      </w:r>
      <w:r w:rsidRPr="00C238E7">
        <w:rPr>
          <w:rFonts w:ascii="Arial" w:hAnsi="Arial" w:cs="Arial"/>
          <w:lang w:val="en-US"/>
        </w:rPr>
        <w:t>.</w:t>
      </w:r>
    </w:p>
    <w:p w14:paraId="55FF1EFF" w14:textId="77777777" w:rsidR="008E5DFF" w:rsidRPr="008E5DFF" w:rsidRDefault="008E5DFF" w:rsidP="008E5DFF">
      <w:pPr>
        <w:pStyle w:val="ListParagraph"/>
        <w:numPr>
          <w:ilvl w:val="0"/>
          <w:numId w:val="3"/>
        </w:numPr>
        <w:jc w:val="both"/>
        <w:rPr>
          <w:rFonts w:ascii="Arial" w:hAnsi="Arial" w:cs="Arial"/>
          <w:lang w:val="en-US"/>
        </w:rPr>
      </w:pPr>
      <w:r w:rsidRPr="008E5DFF">
        <w:rPr>
          <w:rFonts w:ascii="Arial" w:hAnsi="Arial" w:cs="Arial"/>
          <w:lang w:val="en-US"/>
        </w:rPr>
        <w:t>8,644 tons of CO2 were reduced through the reuse of wood-pallet packaging through rental.</w:t>
      </w:r>
    </w:p>
    <w:p w14:paraId="1B3F461B" w14:textId="7377C407" w:rsidR="0093370C" w:rsidRPr="00C238E7" w:rsidRDefault="008E5DFF" w:rsidP="008E5DFF">
      <w:pPr>
        <w:pStyle w:val="ListParagraph"/>
        <w:numPr>
          <w:ilvl w:val="0"/>
          <w:numId w:val="3"/>
        </w:numPr>
        <w:jc w:val="both"/>
        <w:rPr>
          <w:rFonts w:ascii="Arial" w:hAnsi="Arial" w:cs="Arial"/>
          <w:lang w:val="en-US"/>
        </w:rPr>
      </w:pPr>
      <w:r w:rsidRPr="008E5DFF">
        <w:rPr>
          <w:rFonts w:ascii="Arial" w:hAnsi="Arial" w:cs="Arial"/>
          <w:lang w:val="en-US"/>
        </w:rPr>
        <w:t>the company had up to 99.45% waste recovery rate</w:t>
      </w:r>
      <w:r w:rsidR="0093370C" w:rsidRPr="00C238E7">
        <w:rPr>
          <w:rFonts w:ascii="Arial" w:hAnsi="Arial" w:cs="Arial"/>
          <w:lang w:val="en-US"/>
        </w:rPr>
        <w:t>.</w:t>
      </w:r>
    </w:p>
    <w:p w14:paraId="0D026196" w14:textId="222A35F5" w:rsidR="0093370C" w:rsidRPr="00C238E7" w:rsidRDefault="008E5DFF" w:rsidP="0093370C">
      <w:pPr>
        <w:pStyle w:val="ListParagraph"/>
        <w:numPr>
          <w:ilvl w:val="0"/>
          <w:numId w:val="3"/>
        </w:numPr>
        <w:jc w:val="both"/>
        <w:rPr>
          <w:rFonts w:ascii="Arial" w:hAnsi="Arial" w:cs="Arial"/>
          <w:lang w:val="en-US"/>
        </w:rPr>
      </w:pPr>
      <w:r w:rsidRPr="008E5DFF">
        <w:rPr>
          <w:rFonts w:ascii="Arial" w:hAnsi="Arial" w:cs="Arial"/>
          <w:lang w:val="en-US"/>
        </w:rPr>
        <w:t>the company has reduced the concentration of dust by about 91% compared to the legal maximum permissible value, values obtained by assessments carried out by the accredited Environmental Laboratory</w:t>
      </w:r>
      <w:r w:rsidR="0093370C" w:rsidRPr="00C238E7">
        <w:rPr>
          <w:rFonts w:ascii="Arial" w:hAnsi="Arial" w:cs="Arial"/>
          <w:lang w:val="en-US"/>
        </w:rPr>
        <w:t>.</w:t>
      </w:r>
    </w:p>
    <w:p w14:paraId="6571458F" w14:textId="3C6E453E" w:rsidR="0093370C" w:rsidRPr="00C238E7" w:rsidRDefault="008E5DFF" w:rsidP="0093370C">
      <w:pPr>
        <w:pStyle w:val="ListParagraph"/>
        <w:numPr>
          <w:ilvl w:val="0"/>
          <w:numId w:val="3"/>
        </w:numPr>
        <w:jc w:val="both"/>
        <w:rPr>
          <w:rFonts w:ascii="Arial" w:hAnsi="Arial" w:cs="Arial"/>
          <w:lang w:val="en-US"/>
        </w:rPr>
      </w:pPr>
      <w:r w:rsidRPr="008E5DFF">
        <w:rPr>
          <w:rFonts w:ascii="Arial" w:hAnsi="Arial" w:cs="Arial"/>
          <w:lang w:val="en-US"/>
        </w:rPr>
        <w:t>TRANSAVIA recorded 4120.4 KWP installed capacity through photovoltaic panels in 2022</w:t>
      </w:r>
      <w:r w:rsidR="0093370C" w:rsidRPr="00C238E7">
        <w:rPr>
          <w:rFonts w:ascii="Arial" w:hAnsi="Arial" w:cs="Arial"/>
          <w:lang w:val="en-US"/>
        </w:rPr>
        <w:t>.</w:t>
      </w:r>
    </w:p>
    <w:p w14:paraId="1CDE79A0" w14:textId="1EB11E5D" w:rsidR="00E95D7D" w:rsidRPr="00C238E7" w:rsidRDefault="004855BE" w:rsidP="00E95D7D">
      <w:pPr>
        <w:jc w:val="both"/>
        <w:rPr>
          <w:rFonts w:ascii="Arial" w:hAnsi="Arial" w:cs="Arial"/>
          <w:b/>
          <w:bCs/>
          <w:i/>
          <w:iCs/>
          <w:lang w:val="en-US"/>
        </w:rPr>
      </w:pPr>
      <w:r w:rsidRPr="004855BE">
        <w:rPr>
          <w:rFonts w:ascii="Arial" w:hAnsi="Arial" w:cs="Arial"/>
          <w:b/>
          <w:bCs/>
          <w:i/>
          <w:iCs/>
          <w:lang w:val="en-US"/>
        </w:rPr>
        <w:t>Accountability to employees</w:t>
      </w:r>
      <w:r w:rsidR="00E95D7D" w:rsidRPr="00C238E7">
        <w:rPr>
          <w:rFonts w:ascii="Arial" w:hAnsi="Arial" w:cs="Arial"/>
          <w:b/>
          <w:bCs/>
          <w:i/>
          <w:iCs/>
          <w:lang w:val="en-US"/>
        </w:rPr>
        <w:t>:</w:t>
      </w:r>
    </w:p>
    <w:p w14:paraId="40C367A6" w14:textId="64A9912A" w:rsidR="00776E05" w:rsidRPr="00C238E7" w:rsidRDefault="008E5DFF" w:rsidP="00776E05">
      <w:pPr>
        <w:pStyle w:val="ListParagraph"/>
        <w:numPr>
          <w:ilvl w:val="0"/>
          <w:numId w:val="3"/>
        </w:numPr>
        <w:jc w:val="both"/>
        <w:rPr>
          <w:rFonts w:ascii="Arial" w:hAnsi="Arial" w:cs="Arial"/>
          <w:lang w:val="en-US"/>
        </w:rPr>
      </w:pPr>
      <w:r w:rsidRPr="008E5DFF">
        <w:rPr>
          <w:rFonts w:ascii="Arial" w:hAnsi="Arial" w:cs="Arial"/>
          <w:lang w:val="en-US"/>
        </w:rPr>
        <w:t>in the reference year, the company reported 2348 employees, with a gender balance of 42.9% women</w:t>
      </w:r>
      <w:r w:rsidR="00776E05" w:rsidRPr="00C238E7">
        <w:rPr>
          <w:rFonts w:ascii="Arial" w:hAnsi="Arial" w:cs="Arial"/>
          <w:lang w:val="en-US"/>
        </w:rPr>
        <w:t>.</w:t>
      </w:r>
    </w:p>
    <w:p w14:paraId="118267E8" w14:textId="20B4CD7F" w:rsidR="00776E05" w:rsidRPr="00C238E7" w:rsidRDefault="00AE6FF7" w:rsidP="00776E05">
      <w:pPr>
        <w:pStyle w:val="ListParagraph"/>
        <w:numPr>
          <w:ilvl w:val="0"/>
          <w:numId w:val="3"/>
        </w:numPr>
        <w:jc w:val="both"/>
        <w:rPr>
          <w:rFonts w:ascii="Arial" w:hAnsi="Arial" w:cs="Arial"/>
          <w:lang w:val="en-US"/>
        </w:rPr>
      </w:pPr>
      <w:r w:rsidRPr="00AE6FF7">
        <w:rPr>
          <w:rFonts w:ascii="Arial" w:hAnsi="Arial" w:cs="Arial"/>
          <w:lang w:val="en-US"/>
        </w:rPr>
        <w:t xml:space="preserve">TRANSAVIA employees are paid above the minimum wage set in Romania, always on time and there is no form of discrimination or unequal opportunities and treatment between </w:t>
      </w:r>
      <w:r w:rsidRPr="00AE6FF7">
        <w:rPr>
          <w:rFonts w:ascii="Arial" w:hAnsi="Arial" w:cs="Arial"/>
          <w:lang w:val="en-US"/>
        </w:rPr>
        <w:lastRenderedPageBreak/>
        <w:t>women and men. In addition to the salary, employees receive a number of additional benefits and advantages based on performance</w:t>
      </w:r>
      <w:r w:rsidR="00776E05" w:rsidRPr="00C238E7">
        <w:rPr>
          <w:rFonts w:ascii="Arial" w:hAnsi="Arial" w:cs="Arial"/>
          <w:lang w:val="en-US"/>
        </w:rPr>
        <w:t>.</w:t>
      </w:r>
    </w:p>
    <w:p w14:paraId="27E34992" w14:textId="08166C1D" w:rsidR="00776E05" w:rsidRPr="00C238E7" w:rsidRDefault="00AE6FF7" w:rsidP="00776E05">
      <w:pPr>
        <w:pStyle w:val="ListParagraph"/>
        <w:numPr>
          <w:ilvl w:val="0"/>
          <w:numId w:val="3"/>
        </w:numPr>
        <w:jc w:val="both"/>
        <w:rPr>
          <w:rFonts w:ascii="Arial" w:hAnsi="Arial" w:cs="Arial"/>
          <w:lang w:val="en-US"/>
        </w:rPr>
      </w:pPr>
      <w:r w:rsidRPr="00AE6FF7">
        <w:rPr>
          <w:rFonts w:ascii="Arial" w:hAnsi="Arial" w:cs="Arial"/>
          <w:lang w:val="en-US"/>
        </w:rPr>
        <w:t>the job stability is ensured for each employee, and salary and state obligations are always paid on time</w:t>
      </w:r>
      <w:r w:rsidR="00776E05" w:rsidRPr="00C238E7">
        <w:rPr>
          <w:rFonts w:ascii="Arial" w:hAnsi="Arial" w:cs="Arial"/>
          <w:lang w:val="en-US"/>
        </w:rPr>
        <w:t>.</w:t>
      </w:r>
    </w:p>
    <w:p w14:paraId="4A593492" w14:textId="6A83352B" w:rsidR="00E95D7D" w:rsidRPr="00C238E7" w:rsidRDefault="004855BE" w:rsidP="00E95D7D">
      <w:pPr>
        <w:jc w:val="both"/>
        <w:rPr>
          <w:rFonts w:ascii="Arial" w:hAnsi="Arial" w:cs="Arial"/>
          <w:b/>
          <w:bCs/>
          <w:i/>
          <w:iCs/>
          <w:lang w:val="en-US"/>
        </w:rPr>
      </w:pPr>
      <w:r w:rsidRPr="004855BE">
        <w:rPr>
          <w:rFonts w:ascii="Arial" w:hAnsi="Arial" w:cs="Arial"/>
          <w:b/>
          <w:bCs/>
          <w:i/>
          <w:iCs/>
          <w:lang w:val="en-US"/>
        </w:rPr>
        <w:t>Social impact engagement</w:t>
      </w:r>
      <w:r w:rsidR="00E95D7D" w:rsidRPr="00C238E7">
        <w:rPr>
          <w:rFonts w:ascii="Arial" w:hAnsi="Arial" w:cs="Arial"/>
          <w:b/>
          <w:bCs/>
          <w:i/>
          <w:iCs/>
          <w:lang w:val="en-US"/>
        </w:rPr>
        <w:t>:</w:t>
      </w:r>
    </w:p>
    <w:p w14:paraId="123366B9" w14:textId="6A4AFA43" w:rsidR="00E95D7D" w:rsidRPr="00C238E7" w:rsidRDefault="004855BE" w:rsidP="0093370C">
      <w:pPr>
        <w:pStyle w:val="ListParagraph"/>
        <w:numPr>
          <w:ilvl w:val="0"/>
          <w:numId w:val="3"/>
        </w:numPr>
        <w:jc w:val="both"/>
        <w:rPr>
          <w:rFonts w:ascii="Arial" w:hAnsi="Arial" w:cs="Arial"/>
          <w:lang w:val="en-US"/>
        </w:rPr>
      </w:pPr>
      <w:r w:rsidRPr="004855BE">
        <w:rPr>
          <w:rFonts w:ascii="Arial" w:hAnsi="Arial" w:cs="Arial"/>
          <w:lang w:val="en-US"/>
        </w:rPr>
        <w:t>the total value of sponsorships exceeded LEI 6.2 MILLION, contributing to the support of 39 organizations and entities in the social, medical, educational, sports, university and local authorities and supporting medical expenses for the treatment of 6 individuals</w:t>
      </w:r>
      <w:r w:rsidR="00E95D7D" w:rsidRPr="00C238E7">
        <w:rPr>
          <w:rFonts w:ascii="Arial" w:hAnsi="Arial" w:cs="Arial"/>
          <w:lang w:val="en-US"/>
        </w:rPr>
        <w:t>.</w:t>
      </w:r>
    </w:p>
    <w:p w14:paraId="58F88219" w14:textId="125A080A" w:rsidR="00E95D7D" w:rsidRPr="00C238E7" w:rsidRDefault="00AE6FF7" w:rsidP="0093370C">
      <w:pPr>
        <w:pStyle w:val="ListParagraph"/>
        <w:numPr>
          <w:ilvl w:val="0"/>
          <w:numId w:val="3"/>
        </w:numPr>
        <w:jc w:val="both"/>
        <w:rPr>
          <w:rFonts w:ascii="Arial" w:hAnsi="Arial" w:cs="Arial"/>
          <w:lang w:val="en-US"/>
        </w:rPr>
      </w:pPr>
      <w:r w:rsidRPr="00AE6FF7">
        <w:rPr>
          <w:rFonts w:ascii="Arial" w:hAnsi="Arial" w:cs="Arial"/>
          <w:lang w:val="en-US"/>
        </w:rPr>
        <w:t>the positive impact on the communities in which the company operates has been achieved in 3 priority areas: Education, Health, Sport. In addition, the company has provided aid to refugees in Ukraine since the early days of the war by supplying more than 10 tons of chicken meat products, as well as providing accommodation and meals for a group of 25 people for more than a month</w:t>
      </w:r>
      <w:r w:rsidR="00E95D7D" w:rsidRPr="00C238E7">
        <w:rPr>
          <w:rFonts w:ascii="Arial" w:hAnsi="Arial" w:cs="Arial"/>
          <w:lang w:val="en-US"/>
        </w:rPr>
        <w:t>.</w:t>
      </w:r>
    </w:p>
    <w:p w14:paraId="6CA7EB47" w14:textId="4F7352C4" w:rsidR="00E95D7D" w:rsidRPr="00C238E7" w:rsidRDefault="004855BE" w:rsidP="0049207B">
      <w:pPr>
        <w:rPr>
          <w:rFonts w:ascii="Arial" w:hAnsi="Arial" w:cs="Arial"/>
          <w:lang w:val="en-US"/>
        </w:rPr>
      </w:pPr>
      <w:r w:rsidRPr="004855BE">
        <w:rPr>
          <w:rFonts w:ascii="Arial" w:hAnsi="Arial" w:cs="Arial"/>
          <w:lang w:val="en-US"/>
        </w:rPr>
        <w:t xml:space="preserve">The complete Sustainability Report can be accessed </w:t>
      </w:r>
      <w:r>
        <w:rPr>
          <w:rFonts w:ascii="Arial" w:hAnsi="Arial" w:cs="Arial"/>
          <w:color w:val="FF0000"/>
          <w:lang w:val="en-US"/>
        </w:rPr>
        <w:t>here</w:t>
      </w:r>
      <w:r w:rsidR="00E95D7D" w:rsidRPr="00C238E7">
        <w:rPr>
          <w:rFonts w:ascii="Arial" w:hAnsi="Arial" w:cs="Arial"/>
          <w:lang w:val="en-US"/>
        </w:rPr>
        <w:t>:</w:t>
      </w:r>
    </w:p>
    <w:p w14:paraId="41F449ED" w14:textId="77777777" w:rsidR="00E05F7D" w:rsidRPr="00C238E7" w:rsidRDefault="00E05F7D" w:rsidP="0049207B">
      <w:pPr>
        <w:rPr>
          <w:rFonts w:ascii="Arial" w:hAnsi="Arial" w:cs="Arial"/>
          <w:lang w:val="en-US"/>
        </w:rPr>
      </w:pPr>
    </w:p>
    <w:p w14:paraId="0E1945CA" w14:textId="1EB0F455" w:rsidR="00C9577F" w:rsidRPr="00C238E7" w:rsidRDefault="00C20572" w:rsidP="00C9577F">
      <w:pPr>
        <w:rPr>
          <w:rFonts w:ascii="Arial" w:hAnsi="Arial" w:cs="Arial"/>
          <w:b/>
          <w:bCs/>
          <w:sz w:val="20"/>
          <w:szCs w:val="20"/>
          <w:lang w:val="en-US"/>
        </w:rPr>
      </w:pPr>
      <w:r>
        <w:rPr>
          <w:rFonts w:ascii="Arial" w:hAnsi="Arial" w:cs="Arial"/>
          <w:b/>
          <w:bCs/>
          <w:sz w:val="20"/>
          <w:szCs w:val="20"/>
          <w:lang w:val="en-US"/>
        </w:rPr>
        <w:t>About</w:t>
      </w:r>
      <w:r w:rsidR="00C9577F" w:rsidRPr="00C238E7">
        <w:rPr>
          <w:rFonts w:ascii="Arial" w:hAnsi="Arial" w:cs="Arial"/>
          <w:b/>
          <w:bCs/>
          <w:sz w:val="20"/>
          <w:szCs w:val="20"/>
          <w:lang w:val="en-US"/>
        </w:rPr>
        <w:t xml:space="preserve"> TRANSAVIA</w:t>
      </w:r>
    </w:p>
    <w:p w14:paraId="629DC368" w14:textId="77777777" w:rsidR="00C20572" w:rsidRPr="00C20572" w:rsidRDefault="00C20572" w:rsidP="00C20572">
      <w:pPr>
        <w:jc w:val="both"/>
        <w:rPr>
          <w:rFonts w:ascii="Arial" w:hAnsi="Arial" w:cs="Arial"/>
          <w:i/>
          <w:iCs/>
          <w:sz w:val="16"/>
          <w:szCs w:val="16"/>
          <w:lang w:val="en-US"/>
        </w:rPr>
      </w:pPr>
      <w:r w:rsidRPr="00C20572">
        <w:rPr>
          <w:rFonts w:ascii="Arial" w:hAnsi="Arial" w:cs="Arial"/>
          <w:sz w:val="16"/>
          <w:szCs w:val="16"/>
          <w:lang w:val="en-US"/>
        </w:rPr>
        <w:t xml:space="preserve">TRANSAVIA is the leader of the domestic chicken meat market, being one of the most important family-owned businesses, owning and producing the </w:t>
      </w:r>
      <w:hyperlink r:id="rId7" w:history="1">
        <w:proofErr w:type="spellStart"/>
        <w:r w:rsidRPr="00C20572">
          <w:rPr>
            <w:rStyle w:val="Hyperlink"/>
            <w:rFonts w:ascii="Arial" w:hAnsi="Arial" w:cs="Arial"/>
            <w:i/>
            <w:iCs/>
            <w:sz w:val="16"/>
            <w:szCs w:val="16"/>
            <w:lang w:val="en-US"/>
          </w:rPr>
          <w:t>Fragedo</w:t>
        </w:r>
        <w:proofErr w:type="spellEnd"/>
      </w:hyperlink>
      <w:r w:rsidRPr="00C20572">
        <w:rPr>
          <w:rFonts w:ascii="Arial" w:hAnsi="Arial" w:cs="Arial"/>
          <w:i/>
          <w:iCs/>
          <w:sz w:val="16"/>
          <w:szCs w:val="16"/>
          <w:lang w:val="en-US"/>
        </w:rPr>
        <w:t xml:space="preserve"> chicken meat</w:t>
      </w:r>
      <w:r w:rsidRPr="00C20572">
        <w:rPr>
          <w:rFonts w:ascii="Arial" w:hAnsi="Arial" w:cs="Arial"/>
          <w:sz w:val="16"/>
          <w:szCs w:val="16"/>
          <w:lang w:val="en-US"/>
        </w:rPr>
        <w:t xml:space="preserve"> </w:t>
      </w:r>
      <w:proofErr w:type="spellStart"/>
      <w:r w:rsidRPr="00C20572">
        <w:rPr>
          <w:rFonts w:ascii="Arial" w:hAnsi="Arial" w:cs="Arial"/>
          <w:sz w:val="16"/>
          <w:szCs w:val="16"/>
          <w:lang w:val="en-US"/>
        </w:rPr>
        <w:t>și</w:t>
      </w:r>
      <w:proofErr w:type="spellEnd"/>
      <w:r w:rsidRPr="00C20572">
        <w:rPr>
          <w:rFonts w:ascii="Arial" w:hAnsi="Arial" w:cs="Arial"/>
          <w:sz w:val="16"/>
          <w:szCs w:val="16"/>
          <w:lang w:val="en-US"/>
        </w:rPr>
        <w:t> </w:t>
      </w:r>
      <w:proofErr w:type="spellStart"/>
      <w:r w:rsidRPr="00C20572">
        <w:rPr>
          <w:rFonts w:ascii="Arial" w:hAnsi="Arial" w:cs="Arial"/>
          <w:sz w:val="16"/>
          <w:szCs w:val="16"/>
        </w:rPr>
        <w:fldChar w:fldCharType="begin"/>
      </w:r>
      <w:r w:rsidRPr="00C20572">
        <w:rPr>
          <w:rFonts w:ascii="Arial" w:hAnsi="Arial" w:cs="Arial"/>
          <w:sz w:val="16"/>
          <w:szCs w:val="16"/>
        </w:rPr>
        <w:instrText>HYPERLINK "https://www.transavia.ro/en/papanes-story"</w:instrText>
      </w:r>
      <w:r w:rsidRPr="00C20572">
        <w:rPr>
          <w:rFonts w:ascii="Arial" w:hAnsi="Arial" w:cs="Arial"/>
          <w:sz w:val="16"/>
          <w:szCs w:val="16"/>
        </w:rPr>
      </w:r>
      <w:r w:rsidRPr="00C20572">
        <w:rPr>
          <w:rFonts w:ascii="Arial" w:hAnsi="Arial" w:cs="Arial"/>
          <w:sz w:val="16"/>
          <w:szCs w:val="16"/>
        </w:rPr>
        <w:fldChar w:fldCharType="separate"/>
      </w:r>
      <w:r w:rsidRPr="00C20572">
        <w:rPr>
          <w:rStyle w:val="Hyperlink"/>
          <w:rFonts w:ascii="Arial" w:hAnsi="Arial" w:cs="Arial"/>
          <w:i/>
          <w:iCs/>
          <w:sz w:val="16"/>
          <w:szCs w:val="16"/>
          <w:lang w:val="en-US"/>
        </w:rPr>
        <w:t>Papane</w:t>
      </w:r>
      <w:proofErr w:type="spellEnd"/>
      <w:r w:rsidRPr="00C20572">
        <w:rPr>
          <w:rFonts w:ascii="Arial" w:hAnsi="Arial" w:cs="Arial"/>
          <w:sz w:val="16"/>
          <w:szCs w:val="16"/>
          <w:lang w:val="en-US"/>
        </w:rPr>
        <w:fldChar w:fldCharType="end"/>
      </w:r>
      <w:r w:rsidRPr="00C20572">
        <w:rPr>
          <w:rFonts w:ascii="Arial" w:hAnsi="Arial" w:cs="Arial"/>
          <w:sz w:val="16"/>
          <w:szCs w:val="16"/>
          <w:lang w:val="en-US"/>
        </w:rPr>
        <w:t xml:space="preserve"> chicken semi-prepared meat brands. Included in the top of the most valuable portfolios in Romania, TRANSAVIA operates sustainably with a 100% vertically integrated business model, based on best practices and the strictest protocols throughout the entire production and distribution chain, from grain to fork. In over 32 years of business, TRANSAVIA has constantly invested in modernization and state-of-the-art technology and embraced innovation as a source of sustainable business growth and predictability for the future. One of Romania's largest employers, TRANSAVIA currently employs almost 2,400 people, working mainly in its 31 poultry farms and 4 vegetable production farms, its compound feed factory, 3 state-of-the-art slaughterhouses and meat processing plant. In TRANSAVIA farms, located in 8 counties in Romania, over 100,000 tons of chicken meat are produced annually. Approximately 30% of the company's annual production is exported to several European countries and other continents. </w:t>
      </w:r>
      <w:proofErr w:type="spellStart"/>
      <w:r w:rsidRPr="00C20572">
        <w:rPr>
          <w:rFonts w:ascii="Arial" w:hAnsi="Arial" w:cs="Arial"/>
          <w:i/>
          <w:iCs/>
          <w:sz w:val="16"/>
          <w:szCs w:val="16"/>
          <w:lang w:val="en-US"/>
        </w:rPr>
        <w:t>Fragedo</w:t>
      </w:r>
      <w:proofErr w:type="spellEnd"/>
      <w:r w:rsidRPr="00C20572">
        <w:rPr>
          <w:rFonts w:ascii="Arial" w:hAnsi="Arial" w:cs="Arial"/>
          <w:sz w:val="16"/>
          <w:szCs w:val="16"/>
          <w:lang w:val="en-US"/>
        </w:rPr>
        <w:t xml:space="preserve">, the company's flagship brand, is the first brand in Romania to be evaluated by the Romanian Advertising Council (RAC) and certified with the </w:t>
      </w:r>
      <w:hyperlink r:id="rId8" w:history="1">
        <w:r w:rsidRPr="00C20572">
          <w:rPr>
            <w:rStyle w:val="Hyperlink"/>
            <w:rFonts w:ascii="Arial" w:hAnsi="Arial" w:cs="Arial"/>
            <w:sz w:val="16"/>
            <w:szCs w:val="16"/>
            <w:lang w:val="en-US"/>
          </w:rPr>
          <w:t>Ethical Stamp</w:t>
        </w:r>
      </w:hyperlink>
      <w:r w:rsidRPr="00C20572">
        <w:rPr>
          <w:rFonts w:ascii="Arial" w:hAnsi="Arial" w:cs="Arial"/>
          <w:i/>
          <w:iCs/>
          <w:sz w:val="16"/>
          <w:szCs w:val="16"/>
          <w:lang w:val="en-US"/>
        </w:rPr>
        <w:t>,</w:t>
      </w:r>
      <w:r w:rsidRPr="00C20572">
        <w:rPr>
          <w:rFonts w:ascii="Arial" w:hAnsi="Arial" w:cs="Arial"/>
          <w:b/>
          <w:bCs/>
          <w:sz w:val="16"/>
          <w:szCs w:val="16"/>
          <w:lang w:val="en-US"/>
        </w:rPr>
        <w:t xml:space="preserve"> </w:t>
      </w:r>
      <w:r w:rsidRPr="00C20572">
        <w:rPr>
          <w:rFonts w:ascii="Arial" w:hAnsi="Arial" w:cs="Arial"/>
          <w:i/>
          <w:iCs/>
          <w:sz w:val="16"/>
          <w:szCs w:val="16"/>
          <w:lang w:val="en-US"/>
        </w:rPr>
        <w:t xml:space="preserve">for its TV commercial, which certifies compliance with ethical principles and good advertising practices. TRANSAVIA is the only company with 100% Romanian capital that has assumed the standards to be a co-signatory of the EU Code of Conduct on Responsible Business and Marketing Practices in the Food Sector. </w:t>
      </w:r>
    </w:p>
    <w:p w14:paraId="595E5359" w14:textId="77777777" w:rsidR="00C20572" w:rsidRPr="00C20572" w:rsidRDefault="00C20572" w:rsidP="00C20572">
      <w:pPr>
        <w:rPr>
          <w:rFonts w:ascii="Arial" w:hAnsi="Arial" w:cs="Arial"/>
          <w:i/>
          <w:iCs/>
          <w:sz w:val="16"/>
          <w:szCs w:val="16"/>
          <w:lang w:val="en-US"/>
        </w:rPr>
      </w:pPr>
    </w:p>
    <w:p w14:paraId="40076544" w14:textId="12B06170" w:rsidR="00C9577F" w:rsidRPr="00C238E7" w:rsidRDefault="00C20572" w:rsidP="00C20572">
      <w:pPr>
        <w:rPr>
          <w:rFonts w:ascii="Arial" w:hAnsi="Arial" w:cs="Arial"/>
          <w:b/>
          <w:bCs/>
          <w:lang w:val="en-US"/>
        </w:rPr>
      </w:pPr>
      <w:r w:rsidRPr="00C20572">
        <w:rPr>
          <w:rFonts w:ascii="Arial" w:hAnsi="Arial" w:cs="Arial"/>
          <w:i/>
          <w:iCs/>
          <w:sz w:val="16"/>
          <w:szCs w:val="16"/>
          <w:lang w:val="en-US"/>
        </w:rPr>
        <w:t>For more information, visit</w:t>
      </w:r>
      <w:r w:rsidRPr="00C20572">
        <w:rPr>
          <w:rFonts w:ascii="Arial" w:hAnsi="Arial" w:cs="Arial"/>
          <w:sz w:val="16"/>
          <w:szCs w:val="16"/>
          <w:lang w:val="en-US"/>
        </w:rPr>
        <w:t xml:space="preserve"> </w:t>
      </w:r>
      <w:hyperlink r:id="rId9" w:history="1">
        <w:r w:rsidRPr="00C20572">
          <w:rPr>
            <w:rStyle w:val="Hyperlink"/>
            <w:rFonts w:ascii="Arial" w:hAnsi="Arial" w:cs="Arial"/>
            <w:sz w:val="16"/>
            <w:szCs w:val="16"/>
            <w:lang w:val="en-US"/>
          </w:rPr>
          <w:t>https://www.transavia.ro/en</w:t>
        </w:r>
      </w:hyperlink>
      <w:r w:rsidRPr="00C20572">
        <w:rPr>
          <w:rFonts w:ascii="Arial" w:hAnsi="Arial" w:cs="Arial"/>
          <w:sz w:val="16"/>
          <w:szCs w:val="16"/>
          <w:lang w:val="en-US"/>
        </w:rPr>
        <w:t>.</w:t>
      </w:r>
    </w:p>
    <w:p w14:paraId="76C4BFE3" w14:textId="77777777" w:rsidR="00C9577F" w:rsidRPr="00C238E7" w:rsidRDefault="00C9577F" w:rsidP="00C9577F">
      <w:pPr>
        <w:jc w:val="center"/>
        <w:rPr>
          <w:rFonts w:ascii="Arial" w:hAnsi="Arial" w:cs="Arial"/>
          <w:lang w:val="en-US"/>
        </w:rPr>
      </w:pPr>
      <w:r w:rsidRPr="00C238E7">
        <w:rPr>
          <w:rFonts w:ascii="Arial" w:hAnsi="Arial" w:cs="Arial"/>
          <w:lang w:val="en-US"/>
        </w:rPr>
        <w:t>###</w:t>
      </w:r>
    </w:p>
    <w:p w14:paraId="37BC8197" w14:textId="5B344937" w:rsidR="0049207B" w:rsidRPr="00C238E7" w:rsidRDefault="00C9577F">
      <w:pPr>
        <w:rPr>
          <w:rFonts w:ascii="Arial" w:hAnsi="Arial" w:cs="Arial"/>
          <w:lang w:val="en-US"/>
        </w:rPr>
      </w:pPr>
      <w:r w:rsidRPr="00C238E7">
        <w:rPr>
          <w:rFonts w:ascii="Arial" w:hAnsi="Arial" w:cs="Arial"/>
          <w:b/>
          <w:bCs/>
          <w:i/>
          <w:iCs/>
          <w:lang w:val="en-US"/>
        </w:rPr>
        <w:t>Contact</w:t>
      </w:r>
      <w:r w:rsidRPr="00C238E7">
        <w:rPr>
          <w:rFonts w:ascii="Arial" w:hAnsi="Arial" w:cs="Arial"/>
          <w:i/>
          <w:iCs/>
          <w:lang w:val="en-US"/>
        </w:rPr>
        <w:t xml:space="preserve">: </w:t>
      </w:r>
      <w:hyperlink r:id="rId10">
        <w:r w:rsidRPr="00C238E7">
          <w:rPr>
            <w:rStyle w:val="Hyperlink"/>
            <w:rFonts w:ascii="Arial" w:hAnsi="Arial" w:cs="Arial"/>
            <w:i/>
            <w:iCs/>
            <w:lang w:val="en-US"/>
          </w:rPr>
          <w:t>relatii.publice@transavia.ro</w:t>
        </w:r>
      </w:hyperlink>
    </w:p>
    <w:sectPr w:rsidR="0049207B" w:rsidRPr="00C238E7" w:rsidSect="00131EC3">
      <w:headerReference w:type="default" r:id="rId11"/>
      <w:footerReference w:type="default" r:id="rId12"/>
      <w:pgSz w:w="12240" w:h="15840"/>
      <w:pgMar w:top="1702" w:right="1440" w:bottom="993" w:left="1440" w:header="720" w:footer="2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C4D80" w14:textId="77777777" w:rsidR="007B1E78" w:rsidRDefault="007B1E78" w:rsidP="00DA3954">
      <w:pPr>
        <w:spacing w:after="0" w:line="240" w:lineRule="auto"/>
      </w:pPr>
      <w:r>
        <w:separator/>
      </w:r>
    </w:p>
  </w:endnote>
  <w:endnote w:type="continuationSeparator" w:id="0">
    <w:p w14:paraId="1F1AB4D9" w14:textId="77777777" w:rsidR="007B1E78" w:rsidRDefault="007B1E78" w:rsidP="00DA3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4"/>
        <w:szCs w:val="14"/>
      </w:rPr>
      <w:id w:val="-438837348"/>
      <w:docPartObj>
        <w:docPartGallery w:val="Page Numbers (Bottom of Page)"/>
        <w:docPartUnique/>
      </w:docPartObj>
    </w:sdtPr>
    <w:sdtContent>
      <w:sdt>
        <w:sdtPr>
          <w:rPr>
            <w:rFonts w:ascii="Arial" w:hAnsi="Arial" w:cs="Arial"/>
            <w:sz w:val="14"/>
            <w:szCs w:val="14"/>
          </w:rPr>
          <w:id w:val="-1769616900"/>
          <w:docPartObj>
            <w:docPartGallery w:val="Page Numbers (Top of Page)"/>
            <w:docPartUnique/>
          </w:docPartObj>
        </w:sdtPr>
        <w:sdtContent>
          <w:p w14:paraId="7AE4956B" w14:textId="48059209" w:rsidR="00131EC3" w:rsidRPr="00131EC3" w:rsidRDefault="00131EC3">
            <w:pPr>
              <w:pStyle w:val="Footer"/>
              <w:jc w:val="right"/>
              <w:rPr>
                <w:rFonts w:ascii="Arial" w:hAnsi="Arial" w:cs="Arial"/>
                <w:sz w:val="14"/>
                <w:szCs w:val="14"/>
              </w:rPr>
            </w:pPr>
            <w:r w:rsidRPr="00131EC3">
              <w:rPr>
                <w:rFonts w:ascii="Arial" w:hAnsi="Arial" w:cs="Arial"/>
                <w:sz w:val="14"/>
                <w:szCs w:val="14"/>
              </w:rPr>
              <w:t xml:space="preserve">Pagina </w:t>
            </w:r>
            <w:r w:rsidRPr="00131EC3">
              <w:rPr>
                <w:rFonts w:ascii="Arial" w:hAnsi="Arial" w:cs="Arial"/>
                <w:b/>
                <w:bCs/>
                <w:sz w:val="14"/>
                <w:szCs w:val="14"/>
              </w:rPr>
              <w:fldChar w:fldCharType="begin"/>
            </w:r>
            <w:r w:rsidRPr="00131EC3">
              <w:rPr>
                <w:rFonts w:ascii="Arial" w:hAnsi="Arial" w:cs="Arial"/>
                <w:b/>
                <w:bCs/>
                <w:sz w:val="14"/>
                <w:szCs w:val="14"/>
              </w:rPr>
              <w:instrText xml:space="preserve"> PAGE </w:instrText>
            </w:r>
            <w:r w:rsidRPr="00131EC3">
              <w:rPr>
                <w:rFonts w:ascii="Arial" w:hAnsi="Arial" w:cs="Arial"/>
                <w:b/>
                <w:bCs/>
                <w:sz w:val="14"/>
                <w:szCs w:val="14"/>
              </w:rPr>
              <w:fldChar w:fldCharType="separate"/>
            </w:r>
            <w:r w:rsidRPr="00131EC3">
              <w:rPr>
                <w:rFonts w:ascii="Arial" w:hAnsi="Arial" w:cs="Arial"/>
                <w:b/>
                <w:bCs/>
                <w:noProof/>
                <w:sz w:val="14"/>
                <w:szCs w:val="14"/>
              </w:rPr>
              <w:t>2</w:t>
            </w:r>
            <w:r w:rsidRPr="00131EC3">
              <w:rPr>
                <w:rFonts w:ascii="Arial" w:hAnsi="Arial" w:cs="Arial"/>
                <w:b/>
                <w:bCs/>
                <w:sz w:val="14"/>
                <w:szCs w:val="14"/>
              </w:rPr>
              <w:fldChar w:fldCharType="end"/>
            </w:r>
            <w:r w:rsidRPr="00131EC3">
              <w:rPr>
                <w:rFonts w:ascii="Arial" w:hAnsi="Arial" w:cs="Arial"/>
                <w:sz w:val="14"/>
                <w:szCs w:val="14"/>
              </w:rPr>
              <w:t xml:space="preserve"> din </w:t>
            </w:r>
            <w:r w:rsidRPr="00131EC3">
              <w:rPr>
                <w:rFonts w:ascii="Arial" w:hAnsi="Arial" w:cs="Arial"/>
                <w:b/>
                <w:bCs/>
                <w:sz w:val="14"/>
                <w:szCs w:val="14"/>
              </w:rPr>
              <w:fldChar w:fldCharType="begin"/>
            </w:r>
            <w:r w:rsidRPr="00131EC3">
              <w:rPr>
                <w:rFonts w:ascii="Arial" w:hAnsi="Arial" w:cs="Arial"/>
                <w:b/>
                <w:bCs/>
                <w:sz w:val="14"/>
                <w:szCs w:val="14"/>
              </w:rPr>
              <w:instrText xml:space="preserve"> NUMPAGES  </w:instrText>
            </w:r>
            <w:r w:rsidRPr="00131EC3">
              <w:rPr>
                <w:rFonts w:ascii="Arial" w:hAnsi="Arial" w:cs="Arial"/>
                <w:b/>
                <w:bCs/>
                <w:sz w:val="14"/>
                <w:szCs w:val="14"/>
              </w:rPr>
              <w:fldChar w:fldCharType="separate"/>
            </w:r>
            <w:r w:rsidRPr="00131EC3">
              <w:rPr>
                <w:rFonts w:ascii="Arial" w:hAnsi="Arial" w:cs="Arial"/>
                <w:b/>
                <w:bCs/>
                <w:noProof/>
                <w:sz w:val="14"/>
                <w:szCs w:val="14"/>
              </w:rPr>
              <w:t>2</w:t>
            </w:r>
            <w:r w:rsidRPr="00131EC3">
              <w:rPr>
                <w:rFonts w:ascii="Arial" w:hAnsi="Arial" w:cs="Arial"/>
                <w:b/>
                <w:bCs/>
                <w:sz w:val="14"/>
                <w:szCs w:val="14"/>
              </w:rPr>
              <w:fldChar w:fldCharType="end"/>
            </w:r>
          </w:p>
        </w:sdtContent>
      </w:sdt>
    </w:sdtContent>
  </w:sdt>
  <w:p w14:paraId="3A01C2CE" w14:textId="77777777" w:rsidR="00131EC3" w:rsidRDefault="00131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3B6DA" w14:textId="77777777" w:rsidR="007B1E78" w:rsidRDefault="007B1E78" w:rsidP="00DA3954">
      <w:pPr>
        <w:spacing w:after="0" w:line="240" w:lineRule="auto"/>
      </w:pPr>
      <w:r>
        <w:separator/>
      </w:r>
    </w:p>
  </w:footnote>
  <w:footnote w:type="continuationSeparator" w:id="0">
    <w:p w14:paraId="1142A54F" w14:textId="77777777" w:rsidR="007B1E78" w:rsidRDefault="007B1E78" w:rsidP="00DA39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7BDF3" w14:textId="2595DABA" w:rsidR="00DA3954" w:rsidRDefault="00DA3954">
    <w:pPr>
      <w:pStyle w:val="Header"/>
    </w:pPr>
    <w:r>
      <w:rPr>
        <w:noProof/>
        <w:lang w:val="en-US"/>
      </w:rPr>
      <w:drawing>
        <wp:anchor distT="0" distB="0" distL="114300" distR="114300" simplePos="0" relativeHeight="251659264" behindDoc="1" locked="0" layoutInCell="0" allowOverlap="1" wp14:anchorId="00F4C8DF" wp14:editId="0844D8E2">
          <wp:simplePos x="0" y="0"/>
          <wp:positionH relativeFrom="column">
            <wp:posOffset>4350385</wp:posOffset>
          </wp:positionH>
          <wp:positionV relativeFrom="paragraph">
            <wp:posOffset>-106045</wp:posOffset>
          </wp:positionV>
          <wp:extent cx="1543050" cy="406400"/>
          <wp:effectExtent l="0" t="0" r="0" b="0"/>
          <wp:wrapTopAndBottom/>
          <wp:docPr id="98477419" name="Picture 98477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1543050" cy="406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15CEB"/>
    <w:multiLevelType w:val="hybridMultilevel"/>
    <w:tmpl w:val="94B4633C"/>
    <w:lvl w:ilvl="0" w:tplc="95EABE36">
      <w:start w:val="3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1F5C57"/>
    <w:multiLevelType w:val="hybridMultilevel"/>
    <w:tmpl w:val="90A20046"/>
    <w:lvl w:ilvl="0" w:tplc="F2C4D3F2">
      <w:start w:val="100"/>
      <w:numFmt w:val="bullet"/>
      <w:lvlText w:val="-"/>
      <w:lvlJc w:val="left"/>
      <w:pPr>
        <w:ind w:left="720" w:hanging="360"/>
      </w:pPr>
      <w:rPr>
        <w:rFonts w:ascii="Calibri" w:eastAsiaTheme="minorHAnsi" w:hAnsi="Calibri" w:cs="Calibri"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6A4F4E"/>
    <w:multiLevelType w:val="hybridMultilevel"/>
    <w:tmpl w:val="5AE22294"/>
    <w:lvl w:ilvl="0" w:tplc="828C9B4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BC4147"/>
    <w:multiLevelType w:val="hybridMultilevel"/>
    <w:tmpl w:val="1F14A3DA"/>
    <w:lvl w:ilvl="0" w:tplc="F8264DF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2875083">
    <w:abstractNumId w:val="3"/>
  </w:num>
  <w:num w:numId="2" w16cid:durableId="109059395">
    <w:abstractNumId w:val="2"/>
  </w:num>
  <w:num w:numId="3" w16cid:durableId="556891619">
    <w:abstractNumId w:val="0"/>
  </w:num>
  <w:num w:numId="4" w16cid:durableId="1066101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07B"/>
    <w:rsid w:val="00043FA8"/>
    <w:rsid w:val="0006780C"/>
    <w:rsid w:val="00131EC3"/>
    <w:rsid w:val="00170DAE"/>
    <w:rsid w:val="00182BDA"/>
    <w:rsid w:val="0027444E"/>
    <w:rsid w:val="00284227"/>
    <w:rsid w:val="002D2357"/>
    <w:rsid w:val="0034504A"/>
    <w:rsid w:val="00366374"/>
    <w:rsid w:val="004855BE"/>
    <w:rsid w:val="0049207B"/>
    <w:rsid w:val="005235D7"/>
    <w:rsid w:val="00585B4E"/>
    <w:rsid w:val="0060395D"/>
    <w:rsid w:val="00606296"/>
    <w:rsid w:val="00667119"/>
    <w:rsid w:val="00671C3F"/>
    <w:rsid w:val="00776E05"/>
    <w:rsid w:val="00781C5E"/>
    <w:rsid w:val="00797301"/>
    <w:rsid w:val="007B1E78"/>
    <w:rsid w:val="008270BD"/>
    <w:rsid w:val="008E5660"/>
    <w:rsid w:val="008E5DFF"/>
    <w:rsid w:val="00924E6B"/>
    <w:rsid w:val="009271BB"/>
    <w:rsid w:val="0093370C"/>
    <w:rsid w:val="009E580E"/>
    <w:rsid w:val="009F31CF"/>
    <w:rsid w:val="00A27F67"/>
    <w:rsid w:val="00A85912"/>
    <w:rsid w:val="00A91F70"/>
    <w:rsid w:val="00AE6FF7"/>
    <w:rsid w:val="00B76655"/>
    <w:rsid w:val="00C20572"/>
    <w:rsid w:val="00C238E7"/>
    <w:rsid w:val="00C55633"/>
    <w:rsid w:val="00C6167D"/>
    <w:rsid w:val="00C9577F"/>
    <w:rsid w:val="00D11728"/>
    <w:rsid w:val="00DA3954"/>
    <w:rsid w:val="00DD2D95"/>
    <w:rsid w:val="00E05F7D"/>
    <w:rsid w:val="00E578AA"/>
    <w:rsid w:val="00E73A98"/>
    <w:rsid w:val="00E95D7D"/>
    <w:rsid w:val="00EE77D9"/>
    <w:rsid w:val="00EF73D6"/>
    <w:rsid w:val="00F772FE"/>
    <w:rsid w:val="00FF3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A6F95"/>
  <w15:chartTrackingRefBased/>
  <w15:docId w15:val="{0EB6BDD7-DEDF-403C-B18F-5E5E87CFA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1F70"/>
    <w:rPr>
      <w:color w:val="0563C1" w:themeColor="hyperlink"/>
      <w:u w:val="single"/>
    </w:rPr>
  </w:style>
  <w:style w:type="paragraph" w:styleId="ListParagraph">
    <w:name w:val="List Paragraph"/>
    <w:basedOn w:val="Normal"/>
    <w:uiPriority w:val="34"/>
    <w:qFormat/>
    <w:rsid w:val="00776E05"/>
    <w:pPr>
      <w:ind w:left="720"/>
      <w:contextualSpacing/>
    </w:pPr>
  </w:style>
  <w:style w:type="character" w:styleId="UnresolvedMention">
    <w:name w:val="Unresolved Mention"/>
    <w:basedOn w:val="DefaultParagraphFont"/>
    <w:uiPriority w:val="99"/>
    <w:semiHidden/>
    <w:unhideWhenUsed/>
    <w:rsid w:val="00C9577F"/>
    <w:rPr>
      <w:color w:val="605E5C"/>
      <w:shd w:val="clear" w:color="auto" w:fill="E1DFDD"/>
    </w:rPr>
  </w:style>
  <w:style w:type="character" w:styleId="FollowedHyperlink">
    <w:name w:val="FollowedHyperlink"/>
    <w:basedOn w:val="DefaultParagraphFont"/>
    <w:uiPriority w:val="99"/>
    <w:semiHidden/>
    <w:unhideWhenUsed/>
    <w:rsid w:val="00C9577F"/>
    <w:rPr>
      <w:color w:val="954F72" w:themeColor="followedHyperlink"/>
      <w:u w:val="single"/>
    </w:rPr>
  </w:style>
  <w:style w:type="paragraph" w:styleId="Header">
    <w:name w:val="header"/>
    <w:basedOn w:val="Normal"/>
    <w:link w:val="HeaderChar"/>
    <w:uiPriority w:val="99"/>
    <w:unhideWhenUsed/>
    <w:rsid w:val="00DA39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954"/>
    <w:rPr>
      <w:lang w:val="ro-RO"/>
    </w:rPr>
  </w:style>
  <w:style w:type="paragraph" w:styleId="Footer">
    <w:name w:val="footer"/>
    <w:basedOn w:val="Normal"/>
    <w:link w:val="FooterChar"/>
    <w:uiPriority w:val="99"/>
    <w:unhideWhenUsed/>
    <w:rsid w:val="00DA39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954"/>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rca-etica.rac.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ransavia.ro/en/fragedos-story"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relatii.publice@transavia.ro" TargetMode="External"/><Relationship Id="rId4" Type="http://schemas.openxmlformats.org/officeDocument/2006/relationships/webSettings" Target="webSettings.xml"/><Relationship Id="rId9" Type="http://schemas.openxmlformats.org/officeDocument/2006/relationships/hyperlink" Target="https://www.transavia.ro/e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1144</TotalTime>
  <Pages>3</Pages>
  <Words>1314</Words>
  <Characters>7492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tulia.casvean@transavia.ro</dc:creator>
  <cp:keywords/>
  <dc:description/>
  <cp:lastModifiedBy>Tulia Casvean</cp:lastModifiedBy>
  <cp:revision>20</cp:revision>
  <dcterms:created xsi:type="dcterms:W3CDTF">2023-09-04T10:20:00Z</dcterms:created>
  <dcterms:modified xsi:type="dcterms:W3CDTF">2023-09-26T07:57:00Z</dcterms:modified>
</cp:coreProperties>
</file>